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399524" w14:textId="77777777" w:rsidR="00E3620C" w:rsidRPr="00E053F0" w:rsidRDefault="00E3620C" w:rsidP="00E3620C">
      <w:pPr>
        <w:jc w:val="center"/>
        <w:rPr>
          <w:b/>
        </w:rPr>
      </w:pPr>
    </w:p>
    <w:p w14:paraId="341B7AAB" w14:textId="77777777" w:rsidR="00E3620C" w:rsidRPr="00E053F0" w:rsidRDefault="00E3620C" w:rsidP="00E3620C">
      <w:pPr>
        <w:jc w:val="center"/>
      </w:pPr>
    </w:p>
    <w:p w14:paraId="1D3DBDE0" w14:textId="77777777" w:rsidR="00E3620C" w:rsidRPr="00E053F0" w:rsidRDefault="00E3620C" w:rsidP="00E3620C">
      <w:pPr>
        <w:jc w:val="center"/>
      </w:pPr>
    </w:p>
    <w:p w14:paraId="64AA065A" w14:textId="77777777" w:rsidR="00E3620C" w:rsidRPr="00E053F0" w:rsidRDefault="00E3620C" w:rsidP="00E3620C">
      <w:pPr>
        <w:jc w:val="center"/>
      </w:pPr>
    </w:p>
    <w:p w14:paraId="69C28B93" w14:textId="77777777" w:rsidR="00E3620C" w:rsidRPr="00E053F0" w:rsidRDefault="00E3620C" w:rsidP="00E3620C">
      <w:pPr>
        <w:jc w:val="center"/>
      </w:pPr>
    </w:p>
    <w:p w14:paraId="67718148" w14:textId="3FCA3784" w:rsidR="00E3620C" w:rsidRDefault="00E3620C" w:rsidP="00E3620C">
      <w:pPr>
        <w:jc w:val="center"/>
      </w:pPr>
    </w:p>
    <w:p w14:paraId="4BC0A2DC" w14:textId="77777777" w:rsidR="000A0497" w:rsidRPr="00E053F0" w:rsidRDefault="000A0497" w:rsidP="00E3620C">
      <w:pPr>
        <w:jc w:val="center"/>
      </w:pPr>
    </w:p>
    <w:p w14:paraId="0879A32B" w14:textId="77777777" w:rsidR="00E3620C" w:rsidRPr="00E053F0" w:rsidRDefault="00E3620C" w:rsidP="00E3620C">
      <w:pPr>
        <w:jc w:val="center"/>
      </w:pPr>
    </w:p>
    <w:p w14:paraId="3D754D56" w14:textId="77777777" w:rsidR="00E3620C" w:rsidRPr="00E053F0" w:rsidRDefault="00E3620C" w:rsidP="00E3620C">
      <w:pPr>
        <w:jc w:val="center"/>
      </w:pPr>
    </w:p>
    <w:p w14:paraId="136FD50C" w14:textId="35AAC3F6" w:rsidR="00E3620C" w:rsidRPr="000A0497" w:rsidRDefault="002347EC" w:rsidP="00E3620C">
      <w:pPr>
        <w:jc w:val="center"/>
        <w:rPr>
          <w:rFonts w:cs="Times New Roman"/>
          <w:sz w:val="72"/>
          <w:szCs w:val="72"/>
        </w:rPr>
      </w:pPr>
      <w:r w:rsidRPr="000A0497">
        <w:rPr>
          <w:rFonts w:cs="Times New Roman"/>
          <w:b/>
          <w:sz w:val="72"/>
          <w:szCs w:val="72"/>
        </w:rPr>
        <w:t>Politika č. 6</w:t>
      </w:r>
    </w:p>
    <w:p w14:paraId="444CD825" w14:textId="75B7C832" w:rsidR="00E3620C" w:rsidRPr="000A0497" w:rsidRDefault="00E3620C" w:rsidP="00E3620C">
      <w:pPr>
        <w:jc w:val="center"/>
        <w:rPr>
          <w:rFonts w:cs="Times New Roman"/>
          <w:b/>
          <w:sz w:val="72"/>
          <w:szCs w:val="72"/>
        </w:rPr>
      </w:pPr>
      <w:r w:rsidRPr="000A0497">
        <w:rPr>
          <w:rFonts w:cs="Times New Roman"/>
          <w:b/>
          <w:sz w:val="72"/>
          <w:szCs w:val="72"/>
        </w:rPr>
        <w:t>Politika řízení provozu a komunikací</w:t>
      </w:r>
      <w:r w:rsidR="00335EAC" w:rsidRPr="000A0497">
        <w:rPr>
          <w:rFonts w:cs="Times New Roman"/>
          <w:b/>
          <w:sz w:val="72"/>
          <w:szCs w:val="72"/>
        </w:rPr>
        <w:br/>
      </w:r>
    </w:p>
    <w:p w14:paraId="530CD26A" w14:textId="77777777" w:rsidR="00E3620C" w:rsidRPr="00E053F0" w:rsidRDefault="00E3620C" w:rsidP="00E3620C">
      <w:pPr>
        <w:jc w:val="center"/>
      </w:pPr>
    </w:p>
    <w:p w14:paraId="2DF11795" w14:textId="77777777" w:rsidR="00E3620C" w:rsidRPr="00E053F0" w:rsidRDefault="00E3620C" w:rsidP="00E3620C">
      <w:pPr>
        <w:jc w:val="center"/>
      </w:pPr>
    </w:p>
    <w:p w14:paraId="15227843" w14:textId="77777777" w:rsidR="00E3620C" w:rsidRPr="00E053F0" w:rsidRDefault="00E3620C" w:rsidP="00E3620C">
      <w:pPr>
        <w:jc w:val="center"/>
      </w:pPr>
    </w:p>
    <w:p w14:paraId="666C609A" w14:textId="77777777" w:rsidR="00E3620C" w:rsidRPr="00E053F0" w:rsidRDefault="00E3620C" w:rsidP="00E3620C">
      <w:pPr>
        <w:jc w:val="center"/>
      </w:pPr>
    </w:p>
    <w:p w14:paraId="5B864DE1" w14:textId="77777777" w:rsidR="00E3620C" w:rsidRPr="00E053F0" w:rsidRDefault="00E3620C" w:rsidP="00E3620C">
      <w:pPr>
        <w:jc w:val="center"/>
      </w:pPr>
    </w:p>
    <w:p w14:paraId="4A669A76" w14:textId="77777777" w:rsidR="00E3620C" w:rsidRPr="00E053F0" w:rsidRDefault="00E3620C" w:rsidP="00E3620C">
      <w:pPr>
        <w:jc w:val="center"/>
      </w:pPr>
    </w:p>
    <w:p w14:paraId="0F624FE7" w14:textId="14DFB3EC" w:rsidR="002347EC" w:rsidRPr="00E053F0" w:rsidRDefault="002347EC">
      <w:r w:rsidRPr="00E053F0">
        <w:br w:type="page"/>
      </w:r>
    </w:p>
    <w:p w14:paraId="499FFB7A" w14:textId="77777777" w:rsidR="00F06E6F" w:rsidRPr="00E053F0" w:rsidRDefault="00F06E6F" w:rsidP="008D0FF9">
      <w:pPr>
        <w:pStyle w:val="Nadpis1"/>
      </w:pPr>
      <w:bookmarkStart w:id="0" w:name="_Ref420327603"/>
      <w:bookmarkStart w:id="1" w:name="_Toc103003031"/>
      <w:r w:rsidRPr="00E053F0">
        <w:lastRenderedPageBreak/>
        <w:t>Obsah</w:t>
      </w:r>
      <w:bookmarkEnd w:id="0"/>
      <w:bookmarkEnd w:id="1"/>
    </w:p>
    <w:p w14:paraId="1E37D199" w14:textId="1DFE1F04" w:rsidR="002445DD" w:rsidRDefault="00481657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r w:rsidRPr="00E053F0">
        <w:fldChar w:fldCharType="begin"/>
      </w:r>
      <w:r w:rsidRPr="00E053F0">
        <w:instrText xml:space="preserve"> TOC \o "1-3" \h \z \u </w:instrText>
      </w:r>
      <w:r w:rsidRPr="00E053F0">
        <w:fldChar w:fldCharType="separate"/>
      </w:r>
      <w:hyperlink w:anchor="_Toc103003031" w:history="1">
        <w:r w:rsidR="002445DD" w:rsidRPr="00964E81">
          <w:rPr>
            <w:rStyle w:val="Hypertextovodkaz"/>
            <w:noProof/>
          </w:rPr>
          <w:t>1</w:t>
        </w:r>
        <w:r w:rsidR="002445DD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2445DD" w:rsidRPr="00964E81">
          <w:rPr>
            <w:rStyle w:val="Hypertextovodkaz"/>
            <w:noProof/>
          </w:rPr>
          <w:t>Obsah</w:t>
        </w:r>
        <w:r w:rsidR="002445DD">
          <w:rPr>
            <w:noProof/>
            <w:webHidden/>
          </w:rPr>
          <w:tab/>
        </w:r>
        <w:r w:rsidR="002445DD">
          <w:rPr>
            <w:noProof/>
            <w:webHidden/>
          </w:rPr>
          <w:fldChar w:fldCharType="begin"/>
        </w:r>
        <w:r w:rsidR="002445DD">
          <w:rPr>
            <w:noProof/>
            <w:webHidden/>
          </w:rPr>
          <w:instrText xml:space="preserve"> PAGEREF _Toc103003031 \h </w:instrText>
        </w:r>
        <w:r w:rsidR="002445DD">
          <w:rPr>
            <w:noProof/>
            <w:webHidden/>
          </w:rPr>
        </w:r>
        <w:r w:rsidR="002445DD">
          <w:rPr>
            <w:noProof/>
            <w:webHidden/>
          </w:rPr>
          <w:fldChar w:fldCharType="separate"/>
        </w:r>
        <w:r w:rsidR="002445DD">
          <w:rPr>
            <w:noProof/>
            <w:webHidden/>
          </w:rPr>
          <w:t>2</w:t>
        </w:r>
        <w:r w:rsidR="002445DD">
          <w:rPr>
            <w:noProof/>
            <w:webHidden/>
          </w:rPr>
          <w:fldChar w:fldCharType="end"/>
        </w:r>
      </w:hyperlink>
    </w:p>
    <w:p w14:paraId="5E70AF66" w14:textId="5F9A7E0E" w:rsidR="002445DD" w:rsidRDefault="00757A96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3003032" w:history="1">
        <w:r w:rsidR="002445DD" w:rsidRPr="00964E81">
          <w:rPr>
            <w:rStyle w:val="Hypertextovodkaz"/>
            <w:noProof/>
          </w:rPr>
          <w:t>2</w:t>
        </w:r>
        <w:r w:rsidR="002445DD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2445DD" w:rsidRPr="00964E81">
          <w:rPr>
            <w:rStyle w:val="Hypertextovodkaz"/>
            <w:noProof/>
          </w:rPr>
          <w:t>Preambule</w:t>
        </w:r>
        <w:r w:rsidR="002445DD">
          <w:rPr>
            <w:noProof/>
            <w:webHidden/>
          </w:rPr>
          <w:tab/>
        </w:r>
        <w:r w:rsidR="002445DD">
          <w:rPr>
            <w:noProof/>
            <w:webHidden/>
          </w:rPr>
          <w:fldChar w:fldCharType="begin"/>
        </w:r>
        <w:r w:rsidR="002445DD">
          <w:rPr>
            <w:noProof/>
            <w:webHidden/>
          </w:rPr>
          <w:instrText xml:space="preserve"> PAGEREF _Toc103003032 \h </w:instrText>
        </w:r>
        <w:r w:rsidR="002445DD">
          <w:rPr>
            <w:noProof/>
            <w:webHidden/>
          </w:rPr>
        </w:r>
        <w:r w:rsidR="002445DD">
          <w:rPr>
            <w:noProof/>
            <w:webHidden/>
          </w:rPr>
          <w:fldChar w:fldCharType="separate"/>
        </w:r>
        <w:r w:rsidR="002445DD">
          <w:rPr>
            <w:noProof/>
            <w:webHidden/>
          </w:rPr>
          <w:t>3</w:t>
        </w:r>
        <w:r w:rsidR="002445DD">
          <w:rPr>
            <w:noProof/>
            <w:webHidden/>
          </w:rPr>
          <w:fldChar w:fldCharType="end"/>
        </w:r>
      </w:hyperlink>
    </w:p>
    <w:p w14:paraId="2405CD93" w14:textId="033CCD0E" w:rsidR="002445DD" w:rsidRDefault="00757A96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3003033" w:history="1">
        <w:r w:rsidR="002445DD" w:rsidRPr="00964E81">
          <w:rPr>
            <w:rStyle w:val="Hypertextovodkaz"/>
            <w:noProof/>
          </w:rPr>
          <w:t>3</w:t>
        </w:r>
        <w:r w:rsidR="002445DD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2445DD" w:rsidRPr="00964E81">
          <w:rPr>
            <w:rStyle w:val="Hypertextovodkaz"/>
            <w:noProof/>
          </w:rPr>
          <w:t>Zkratky a pojmy</w:t>
        </w:r>
        <w:r w:rsidR="002445DD">
          <w:rPr>
            <w:noProof/>
            <w:webHidden/>
          </w:rPr>
          <w:tab/>
        </w:r>
        <w:r w:rsidR="002445DD">
          <w:rPr>
            <w:noProof/>
            <w:webHidden/>
          </w:rPr>
          <w:fldChar w:fldCharType="begin"/>
        </w:r>
        <w:r w:rsidR="002445DD">
          <w:rPr>
            <w:noProof/>
            <w:webHidden/>
          </w:rPr>
          <w:instrText xml:space="preserve"> PAGEREF _Toc103003033 \h </w:instrText>
        </w:r>
        <w:r w:rsidR="002445DD">
          <w:rPr>
            <w:noProof/>
            <w:webHidden/>
          </w:rPr>
        </w:r>
        <w:r w:rsidR="002445DD">
          <w:rPr>
            <w:noProof/>
            <w:webHidden/>
          </w:rPr>
          <w:fldChar w:fldCharType="separate"/>
        </w:r>
        <w:r w:rsidR="002445DD">
          <w:rPr>
            <w:noProof/>
            <w:webHidden/>
          </w:rPr>
          <w:t>3</w:t>
        </w:r>
        <w:r w:rsidR="002445DD">
          <w:rPr>
            <w:noProof/>
            <w:webHidden/>
          </w:rPr>
          <w:fldChar w:fldCharType="end"/>
        </w:r>
      </w:hyperlink>
    </w:p>
    <w:p w14:paraId="0DAC3B00" w14:textId="11983931" w:rsidR="002445DD" w:rsidRDefault="00757A96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3003034" w:history="1">
        <w:r w:rsidR="002445DD" w:rsidRPr="00964E81">
          <w:rPr>
            <w:rStyle w:val="Hypertextovodkaz"/>
            <w:noProof/>
          </w:rPr>
          <w:t>4</w:t>
        </w:r>
        <w:r w:rsidR="002445DD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2445DD" w:rsidRPr="00964E81">
          <w:rPr>
            <w:rStyle w:val="Hypertextovodkaz"/>
            <w:noProof/>
          </w:rPr>
          <w:t>Pravomoci a odpovědnosti spojené s bezpečným provozem</w:t>
        </w:r>
        <w:r w:rsidR="002445DD">
          <w:rPr>
            <w:noProof/>
            <w:webHidden/>
          </w:rPr>
          <w:tab/>
        </w:r>
        <w:r w:rsidR="002445DD">
          <w:rPr>
            <w:noProof/>
            <w:webHidden/>
          </w:rPr>
          <w:fldChar w:fldCharType="begin"/>
        </w:r>
        <w:r w:rsidR="002445DD">
          <w:rPr>
            <w:noProof/>
            <w:webHidden/>
          </w:rPr>
          <w:instrText xml:space="preserve"> PAGEREF _Toc103003034 \h </w:instrText>
        </w:r>
        <w:r w:rsidR="002445DD">
          <w:rPr>
            <w:noProof/>
            <w:webHidden/>
          </w:rPr>
        </w:r>
        <w:r w:rsidR="002445DD">
          <w:rPr>
            <w:noProof/>
            <w:webHidden/>
          </w:rPr>
          <w:fldChar w:fldCharType="separate"/>
        </w:r>
        <w:r w:rsidR="002445DD">
          <w:rPr>
            <w:noProof/>
            <w:webHidden/>
          </w:rPr>
          <w:t>3</w:t>
        </w:r>
        <w:r w:rsidR="002445DD">
          <w:rPr>
            <w:noProof/>
            <w:webHidden/>
          </w:rPr>
          <w:fldChar w:fldCharType="end"/>
        </w:r>
      </w:hyperlink>
    </w:p>
    <w:p w14:paraId="23602420" w14:textId="60F7EA9B" w:rsidR="002445DD" w:rsidRDefault="00757A96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3003035" w:history="1">
        <w:r w:rsidR="002445DD" w:rsidRPr="00964E81">
          <w:rPr>
            <w:rStyle w:val="Hypertextovodkaz"/>
            <w:noProof/>
          </w:rPr>
          <w:t>5</w:t>
        </w:r>
        <w:r w:rsidR="002445DD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2445DD" w:rsidRPr="00964E81">
          <w:rPr>
            <w:rStyle w:val="Hypertextovodkaz"/>
            <w:noProof/>
          </w:rPr>
          <w:t>Postupy bezpečného provozu</w:t>
        </w:r>
        <w:r w:rsidR="002445DD">
          <w:rPr>
            <w:noProof/>
            <w:webHidden/>
          </w:rPr>
          <w:tab/>
        </w:r>
        <w:r w:rsidR="002445DD">
          <w:rPr>
            <w:noProof/>
            <w:webHidden/>
          </w:rPr>
          <w:fldChar w:fldCharType="begin"/>
        </w:r>
        <w:r w:rsidR="002445DD">
          <w:rPr>
            <w:noProof/>
            <w:webHidden/>
          </w:rPr>
          <w:instrText xml:space="preserve"> PAGEREF _Toc103003035 \h </w:instrText>
        </w:r>
        <w:r w:rsidR="002445DD">
          <w:rPr>
            <w:noProof/>
            <w:webHidden/>
          </w:rPr>
        </w:r>
        <w:r w:rsidR="002445DD">
          <w:rPr>
            <w:noProof/>
            <w:webHidden/>
          </w:rPr>
          <w:fldChar w:fldCharType="separate"/>
        </w:r>
        <w:r w:rsidR="002445DD">
          <w:rPr>
            <w:noProof/>
            <w:webHidden/>
          </w:rPr>
          <w:t>3</w:t>
        </w:r>
        <w:r w:rsidR="002445DD">
          <w:rPr>
            <w:noProof/>
            <w:webHidden/>
          </w:rPr>
          <w:fldChar w:fldCharType="end"/>
        </w:r>
      </w:hyperlink>
    </w:p>
    <w:p w14:paraId="3A56B126" w14:textId="428DF304" w:rsidR="002445DD" w:rsidRDefault="00757A96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3003036" w:history="1">
        <w:r w:rsidR="002445DD" w:rsidRPr="00964E81">
          <w:rPr>
            <w:rStyle w:val="Hypertextovodkaz"/>
            <w:noProof/>
          </w:rPr>
          <w:t>5.1</w:t>
        </w:r>
        <w:r w:rsidR="002445DD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2445DD" w:rsidRPr="00964E81">
          <w:rPr>
            <w:rStyle w:val="Hypertextovodkaz"/>
            <w:noProof/>
          </w:rPr>
          <w:t>Postupy pro sledování kybernetických bezpečnostních událostí</w:t>
        </w:r>
        <w:r w:rsidR="002445DD">
          <w:rPr>
            <w:noProof/>
            <w:webHidden/>
          </w:rPr>
          <w:tab/>
        </w:r>
        <w:r w:rsidR="002445DD">
          <w:rPr>
            <w:noProof/>
            <w:webHidden/>
          </w:rPr>
          <w:fldChar w:fldCharType="begin"/>
        </w:r>
        <w:r w:rsidR="002445DD">
          <w:rPr>
            <w:noProof/>
            <w:webHidden/>
          </w:rPr>
          <w:instrText xml:space="preserve"> PAGEREF _Toc103003036 \h </w:instrText>
        </w:r>
        <w:r w:rsidR="002445DD">
          <w:rPr>
            <w:noProof/>
            <w:webHidden/>
          </w:rPr>
        </w:r>
        <w:r w:rsidR="002445DD">
          <w:rPr>
            <w:noProof/>
            <w:webHidden/>
          </w:rPr>
          <w:fldChar w:fldCharType="separate"/>
        </w:r>
        <w:r w:rsidR="002445DD">
          <w:rPr>
            <w:noProof/>
            <w:webHidden/>
          </w:rPr>
          <w:t>3</w:t>
        </w:r>
        <w:r w:rsidR="002445DD">
          <w:rPr>
            <w:noProof/>
            <w:webHidden/>
          </w:rPr>
          <w:fldChar w:fldCharType="end"/>
        </w:r>
      </w:hyperlink>
    </w:p>
    <w:p w14:paraId="2AD6CA42" w14:textId="07DAA362" w:rsidR="002445DD" w:rsidRDefault="00757A96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3003037" w:history="1">
        <w:r w:rsidR="002445DD" w:rsidRPr="00964E81">
          <w:rPr>
            <w:rStyle w:val="Hypertextovodkaz"/>
            <w:noProof/>
          </w:rPr>
          <w:t>5.2</w:t>
        </w:r>
        <w:r w:rsidR="002445DD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2445DD" w:rsidRPr="00964E81">
          <w:rPr>
            <w:rStyle w:val="Hypertextovodkaz"/>
            <w:noProof/>
          </w:rPr>
          <w:t>Postupy řízení a schvalování provozních změn</w:t>
        </w:r>
        <w:r w:rsidR="002445DD">
          <w:rPr>
            <w:noProof/>
            <w:webHidden/>
          </w:rPr>
          <w:tab/>
        </w:r>
        <w:r w:rsidR="002445DD">
          <w:rPr>
            <w:noProof/>
            <w:webHidden/>
          </w:rPr>
          <w:fldChar w:fldCharType="begin"/>
        </w:r>
        <w:r w:rsidR="002445DD">
          <w:rPr>
            <w:noProof/>
            <w:webHidden/>
          </w:rPr>
          <w:instrText xml:space="preserve"> PAGEREF _Toc103003037 \h </w:instrText>
        </w:r>
        <w:r w:rsidR="002445DD">
          <w:rPr>
            <w:noProof/>
            <w:webHidden/>
          </w:rPr>
        </w:r>
        <w:r w:rsidR="002445DD">
          <w:rPr>
            <w:noProof/>
            <w:webHidden/>
          </w:rPr>
          <w:fldChar w:fldCharType="separate"/>
        </w:r>
        <w:r w:rsidR="002445DD">
          <w:rPr>
            <w:noProof/>
            <w:webHidden/>
          </w:rPr>
          <w:t>4</w:t>
        </w:r>
        <w:r w:rsidR="002445DD">
          <w:rPr>
            <w:noProof/>
            <w:webHidden/>
          </w:rPr>
          <w:fldChar w:fldCharType="end"/>
        </w:r>
      </w:hyperlink>
    </w:p>
    <w:p w14:paraId="0D1A1C72" w14:textId="454F0959" w:rsidR="002445DD" w:rsidRDefault="00757A96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3003038" w:history="1">
        <w:r w:rsidR="002445DD" w:rsidRPr="00964E81">
          <w:rPr>
            <w:rStyle w:val="Hypertextovodkaz"/>
            <w:noProof/>
          </w:rPr>
          <w:t>5.3</w:t>
        </w:r>
        <w:r w:rsidR="002445DD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2445DD" w:rsidRPr="00964E81">
          <w:rPr>
            <w:rStyle w:val="Hypertextovodkaz"/>
            <w:noProof/>
          </w:rPr>
          <w:t>Postupy pro sledování, plánování a řízení kapacity lidských a technických zdrojů</w:t>
        </w:r>
        <w:r w:rsidR="002445DD">
          <w:rPr>
            <w:noProof/>
            <w:webHidden/>
          </w:rPr>
          <w:tab/>
        </w:r>
        <w:r w:rsidR="002445DD">
          <w:rPr>
            <w:noProof/>
            <w:webHidden/>
          </w:rPr>
          <w:fldChar w:fldCharType="begin"/>
        </w:r>
        <w:r w:rsidR="002445DD">
          <w:rPr>
            <w:noProof/>
            <w:webHidden/>
          </w:rPr>
          <w:instrText xml:space="preserve"> PAGEREF _Toc103003038 \h </w:instrText>
        </w:r>
        <w:r w:rsidR="002445DD">
          <w:rPr>
            <w:noProof/>
            <w:webHidden/>
          </w:rPr>
        </w:r>
        <w:r w:rsidR="002445DD">
          <w:rPr>
            <w:noProof/>
            <w:webHidden/>
          </w:rPr>
          <w:fldChar w:fldCharType="separate"/>
        </w:r>
        <w:r w:rsidR="002445DD">
          <w:rPr>
            <w:noProof/>
            <w:webHidden/>
          </w:rPr>
          <w:t>7</w:t>
        </w:r>
        <w:r w:rsidR="002445DD">
          <w:rPr>
            <w:noProof/>
            <w:webHidden/>
          </w:rPr>
          <w:fldChar w:fldCharType="end"/>
        </w:r>
      </w:hyperlink>
    </w:p>
    <w:p w14:paraId="3DC20C6B" w14:textId="2FDBFDA0" w:rsidR="002445DD" w:rsidRDefault="00757A96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3003039" w:history="1">
        <w:r w:rsidR="002445DD" w:rsidRPr="00964E81">
          <w:rPr>
            <w:rStyle w:val="Hypertextovodkaz"/>
            <w:noProof/>
          </w:rPr>
          <w:t>5.4</w:t>
        </w:r>
        <w:r w:rsidR="002445DD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2445DD" w:rsidRPr="00964E81">
          <w:rPr>
            <w:rStyle w:val="Hypertextovodkaz"/>
            <w:noProof/>
            <w:lang w:val="en-US"/>
          </w:rPr>
          <w:t>Ř</w:t>
        </w:r>
        <w:r w:rsidR="002445DD" w:rsidRPr="00964E81">
          <w:rPr>
            <w:rStyle w:val="Hypertextovodkaz"/>
            <w:noProof/>
          </w:rPr>
          <w:t>ešení reaktivních opatření vydaných Úřadem</w:t>
        </w:r>
        <w:r w:rsidR="002445DD">
          <w:rPr>
            <w:noProof/>
            <w:webHidden/>
          </w:rPr>
          <w:tab/>
        </w:r>
        <w:r w:rsidR="002445DD">
          <w:rPr>
            <w:noProof/>
            <w:webHidden/>
          </w:rPr>
          <w:fldChar w:fldCharType="begin"/>
        </w:r>
        <w:r w:rsidR="002445DD">
          <w:rPr>
            <w:noProof/>
            <w:webHidden/>
          </w:rPr>
          <w:instrText xml:space="preserve"> PAGEREF _Toc103003039 \h </w:instrText>
        </w:r>
        <w:r w:rsidR="002445DD">
          <w:rPr>
            <w:noProof/>
            <w:webHidden/>
          </w:rPr>
        </w:r>
        <w:r w:rsidR="002445DD">
          <w:rPr>
            <w:noProof/>
            <w:webHidden/>
          </w:rPr>
          <w:fldChar w:fldCharType="separate"/>
        </w:r>
        <w:r w:rsidR="002445DD">
          <w:rPr>
            <w:noProof/>
            <w:webHidden/>
          </w:rPr>
          <w:t>8</w:t>
        </w:r>
        <w:r w:rsidR="002445DD">
          <w:rPr>
            <w:noProof/>
            <w:webHidden/>
          </w:rPr>
          <w:fldChar w:fldCharType="end"/>
        </w:r>
      </w:hyperlink>
    </w:p>
    <w:p w14:paraId="586337E4" w14:textId="666E364F" w:rsidR="002445DD" w:rsidRDefault="00757A96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3003040" w:history="1">
        <w:r w:rsidR="002445DD" w:rsidRPr="00964E81">
          <w:rPr>
            <w:rStyle w:val="Hypertextovodkaz"/>
            <w:noProof/>
          </w:rPr>
          <w:t>5.5</w:t>
        </w:r>
        <w:r w:rsidR="002445DD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2445DD" w:rsidRPr="00964E81">
          <w:rPr>
            <w:rStyle w:val="Hypertextovodkaz"/>
            <w:noProof/>
          </w:rPr>
          <w:t>Plánování a přejímání IS</w:t>
        </w:r>
        <w:r w:rsidR="002445DD">
          <w:rPr>
            <w:noProof/>
            <w:webHidden/>
          </w:rPr>
          <w:tab/>
        </w:r>
        <w:r w:rsidR="002445DD">
          <w:rPr>
            <w:noProof/>
            <w:webHidden/>
          </w:rPr>
          <w:fldChar w:fldCharType="begin"/>
        </w:r>
        <w:r w:rsidR="002445DD">
          <w:rPr>
            <w:noProof/>
            <w:webHidden/>
          </w:rPr>
          <w:instrText xml:space="preserve"> PAGEREF _Toc103003040 \h </w:instrText>
        </w:r>
        <w:r w:rsidR="002445DD">
          <w:rPr>
            <w:noProof/>
            <w:webHidden/>
          </w:rPr>
        </w:r>
        <w:r w:rsidR="002445DD">
          <w:rPr>
            <w:noProof/>
            <w:webHidden/>
          </w:rPr>
          <w:fldChar w:fldCharType="separate"/>
        </w:r>
        <w:r w:rsidR="002445DD">
          <w:rPr>
            <w:noProof/>
            <w:webHidden/>
          </w:rPr>
          <w:t>8</w:t>
        </w:r>
        <w:r w:rsidR="002445DD">
          <w:rPr>
            <w:noProof/>
            <w:webHidden/>
          </w:rPr>
          <w:fldChar w:fldCharType="end"/>
        </w:r>
      </w:hyperlink>
    </w:p>
    <w:p w14:paraId="7164098E" w14:textId="54955A4C" w:rsidR="002445DD" w:rsidRDefault="00757A96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3003041" w:history="1">
        <w:r w:rsidR="002445DD" w:rsidRPr="00964E81">
          <w:rPr>
            <w:rStyle w:val="Hypertextovodkaz"/>
            <w:noProof/>
          </w:rPr>
          <w:t>5.6</w:t>
        </w:r>
        <w:r w:rsidR="002445DD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2445DD" w:rsidRPr="00964E81">
          <w:rPr>
            <w:rStyle w:val="Hypertextovodkaz"/>
            <w:noProof/>
          </w:rPr>
          <w:t>Správa nosičů informací (počítačových médií)</w:t>
        </w:r>
        <w:r w:rsidR="002445DD">
          <w:rPr>
            <w:noProof/>
            <w:webHidden/>
          </w:rPr>
          <w:tab/>
        </w:r>
        <w:r w:rsidR="002445DD">
          <w:rPr>
            <w:noProof/>
            <w:webHidden/>
          </w:rPr>
          <w:fldChar w:fldCharType="begin"/>
        </w:r>
        <w:r w:rsidR="002445DD">
          <w:rPr>
            <w:noProof/>
            <w:webHidden/>
          </w:rPr>
          <w:instrText xml:space="preserve"> PAGEREF _Toc103003041 \h </w:instrText>
        </w:r>
        <w:r w:rsidR="002445DD">
          <w:rPr>
            <w:noProof/>
            <w:webHidden/>
          </w:rPr>
        </w:r>
        <w:r w:rsidR="002445DD">
          <w:rPr>
            <w:noProof/>
            <w:webHidden/>
          </w:rPr>
          <w:fldChar w:fldCharType="separate"/>
        </w:r>
        <w:r w:rsidR="002445DD">
          <w:rPr>
            <w:noProof/>
            <w:webHidden/>
          </w:rPr>
          <w:t>8</w:t>
        </w:r>
        <w:r w:rsidR="002445DD">
          <w:rPr>
            <w:noProof/>
            <w:webHidden/>
          </w:rPr>
          <w:fldChar w:fldCharType="end"/>
        </w:r>
      </w:hyperlink>
    </w:p>
    <w:p w14:paraId="25CF83B9" w14:textId="2AF52DD1" w:rsidR="002445DD" w:rsidRDefault="00757A96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3003042" w:history="1">
        <w:r w:rsidR="002445DD" w:rsidRPr="00964E81">
          <w:rPr>
            <w:rStyle w:val="Hypertextovodkaz"/>
            <w:noProof/>
          </w:rPr>
          <w:t>5.7</w:t>
        </w:r>
        <w:r w:rsidR="002445DD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2445DD" w:rsidRPr="00964E81">
          <w:rPr>
            <w:rStyle w:val="Hypertextovodkaz"/>
            <w:noProof/>
          </w:rPr>
          <w:t>Instalace softwaru na produkčních systémech a následná konfigurace</w:t>
        </w:r>
        <w:r w:rsidR="002445DD">
          <w:rPr>
            <w:noProof/>
            <w:webHidden/>
          </w:rPr>
          <w:tab/>
        </w:r>
        <w:r w:rsidR="002445DD">
          <w:rPr>
            <w:noProof/>
            <w:webHidden/>
          </w:rPr>
          <w:fldChar w:fldCharType="begin"/>
        </w:r>
        <w:r w:rsidR="002445DD">
          <w:rPr>
            <w:noProof/>
            <w:webHidden/>
          </w:rPr>
          <w:instrText xml:space="preserve"> PAGEREF _Toc103003042 \h </w:instrText>
        </w:r>
        <w:r w:rsidR="002445DD">
          <w:rPr>
            <w:noProof/>
            <w:webHidden/>
          </w:rPr>
        </w:r>
        <w:r w:rsidR="002445DD">
          <w:rPr>
            <w:noProof/>
            <w:webHidden/>
          </w:rPr>
          <w:fldChar w:fldCharType="separate"/>
        </w:r>
        <w:r w:rsidR="002445DD">
          <w:rPr>
            <w:noProof/>
            <w:webHidden/>
          </w:rPr>
          <w:t>9</w:t>
        </w:r>
        <w:r w:rsidR="002445DD">
          <w:rPr>
            <w:noProof/>
            <w:webHidden/>
          </w:rPr>
          <w:fldChar w:fldCharType="end"/>
        </w:r>
      </w:hyperlink>
    </w:p>
    <w:p w14:paraId="24FD22DB" w14:textId="7CE9748E" w:rsidR="002445DD" w:rsidRDefault="00757A96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3003043" w:history="1">
        <w:r w:rsidR="002445DD" w:rsidRPr="00964E81">
          <w:rPr>
            <w:rStyle w:val="Hypertextovodkaz"/>
            <w:noProof/>
          </w:rPr>
          <w:t>6</w:t>
        </w:r>
        <w:r w:rsidR="002445DD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2445DD" w:rsidRPr="00964E81">
          <w:rPr>
            <w:rStyle w:val="Hypertextovodkaz"/>
            <w:noProof/>
          </w:rPr>
          <w:t>Požadavky a standardy bezpečného provozu</w:t>
        </w:r>
        <w:r w:rsidR="002445DD">
          <w:rPr>
            <w:noProof/>
            <w:webHidden/>
          </w:rPr>
          <w:tab/>
        </w:r>
        <w:r w:rsidR="002445DD">
          <w:rPr>
            <w:noProof/>
            <w:webHidden/>
          </w:rPr>
          <w:fldChar w:fldCharType="begin"/>
        </w:r>
        <w:r w:rsidR="002445DD">
          <w:rPr>
            <w:noProof/>
            <w:webHidden/>
          </w:rPr>
          <w:instrText xml:space="preserve"> PAGEREF _Toc103003043 \h </w:instrText>
        </w:r>
        <w:r w:rsidR="002445DD">
          <w:rPr>
            <w:noProof/>
            <w:webHidden/>
          </w:rPr>
        </w:r>
        <w:r w:rsidR="002445DD">
          <w:rPr>
            <w:noProof/>
            <w:webHidden/>
          </w:rPr>
          <w:fldChar w:fldCharType="separate"/>
        </w:r>
        <w:r w:rsidR="002445DD">
          <w:rPr>
            <w:noProof/>
            <w:webHidden/>
          </w:rPr>
          <w:t>9</w:t>
        </w:r>
        <w:r w:rsidR="002445DD">
          <w:rPr>
            <w:noProof/>
            <w:webHidden/>
          </w:rPr>
          <w:fldChar w:fldCharType="end"/>
        </w:r>
      </w:hyperlink>
    </w:p>
    <w:p w14:paraId="1E2EEC73" w14:textId="24BA0539" w:rsidR="002445DD" w:rsidRDefault="00757A96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3003044" w:history="1">
        <w:r w:rsidR="002445DD" w:rsidRPr="00964E81">
          <w:rPr>
            <w:rStyle w:val="Hypertextovodkaz"/>
            <w:noProof/>
          </w:rPr>
          <w:t>6.1</w:t>
        </w:r>
        <w:r w:rsidR="002445DD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2445DD" w:rsidRPr="00964E81">
          <w:rPr>
            <w:rStyle w:val="Hypertextovodkaz"/>
            <w:noProof/>
          </w:rPr>
          <w:t>Provozní dokumentace (Dokumentace provozních postupů)</w:t>
        </w:r>
        <w:r w:rsidR="002445DD">
          <w:rPr>
            <w:noProof/>
            <w:webHidden/>
          </w:rPr>
          <w:tab/>
        </w:r>
        <w:r w:rsidR="002445DD">
          <w:rPr>
            <w:noProof/>
            <w:webHidden/>
          </w:rPr>
          <w:fldChar w:fldCharType="begin"/>
        </w:r>
        <w:r w:rsidR="002445DD">
          <w:rPr>
            <w:noProof/>
            <w:webHidden/>
          </w:rPr>
          <w:instrText xml:space="preserve"> PAGEREF _Toc103003044 \h </w:instrText>
        </w:r>
        <w:r w:rsidR="002445DD">
          <w:rPr>
            <w:noProof/>
            <w:webHidden/>
          </w:rPr>
        </w:r>
        <w:r w:rsidR="002445DD">
          <w:rPr>
            <w:noProof/>
            <w:webHidden/>
          </w:rPr>
          <w:fldChar w:fldCharType="separate"/>
        </w:r>
        <w:r w:rsidR="002445DD">
          <w:rPr>
            <w:noProof/>
            <w:webHidden/>
          </w:rPr>
          <w:t>9</w:t>
        </w:r>
        <w:r w:rsidR="002445DD">
          <w:rPr>
            <w:noProof/>
            <w:webHidden/>
          </w:rPr>
          <w:fldChar w:fldCharType="end"/>
        </w:r>
      </w:hyperlink>
    </w:p>
    <w:p w14:paraId="0931B6CC" w14:textId="58901EBF" w:rsidR="002445DD" w:rsidRDefault="00757A96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3003045" w:history="1">
        <w:r w:rsidR="002445DD" w:rsidRPr="00964E81">
          <w:rPr>
            <w:rStyle w:val="Hypertextovodkaz"/>
            <w:noProof/>
          </w:rPr>
          <w:t>6.2</w:t>
        </w:r>
        <w:r w:rsidR="002445DD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2445DD" w:rsidRPr="00964E81">
          <w:rPr>
            <w:rStyle w:val="Hypertextovodkaz"/>
            <w:noProof/>
          </w:rPr>
          <w:t>Bezpečnostní provozní dokumentace</w:t>
        </w:r>
        <w:r w:rsidR="002445DD">
          <w:rPr>
            <w:noProof/>
            <w:webHidden/>
          </w:rPr>
          <w:tab/>
        </w:r>
        <w:r w:rsidR="002445DD">
          <w:rPr>
            <w:noProof/>
            <w:webHidden/>
          </w:rPr>
          <w:fldChar w:fldCharType="begin"/>
        </w:r>
        <w:r w:rsidR="002445DD">
          <w:rPr>
            <w:noProof/>
            <w:webHidden/>
          </w:rPr>
          <w:instrText xml:space="preserve"> PAGEREF _Toc103003045 \h </w:instrText>
        </w:r>
        <w:r w:rsidR="002445DD">
          <w:rPr>
            <w:noProof/>
            <w:webHidden/>
          </w:rPr>
        </w:r>
        <w:r w:rsidR="002445DD">
          <w:rPr>
            <w:noProof/>
            <w:webHidden/>
          </w:rPr>
          <w:fldChar w:fldCharType="separate"/>
        </w:r>
        <w:r w:rsidR="002445DD">
          <w:rPr>
            <w:noProof/>
            <w:webHidden/>
          </w:rPr>
          <w:t>10</w:t>
        </w:r>
        <w:r w:rsidR="002445DD">
          <w:rPr>
            <w:noProof/>
            <w:webHidden/>
          </w:rPr>
          <w:fldChar w:fldCharType="end"/>
        </w:r>
      </w:hyperlink>
    </w:p>
    <w:p w14:paraId="533E5A5E" w14:textId="6B520754" w:rsidR="002445DD" w:rsidRDefault="00757A96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3003046" w:history="1">
        <w:r w:rsidR="002445DD" w:rsidRPr="00964E81">
          <w:rPr>
            <w:rStyle w:val="Hypertextovodkaz"/>
            <w:noProof/>
          </w:rPr>
          <w:t>6.3</w:t>
        </w:r>
        <w:r w:rsidR="002445DD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2445DD" w:rsidRPr="00964E81">
          <w:rPr>
            <w:rStyle w:val="Hypertextovodkaz"/>
            <w:noProof/>
          </w:rPr>
          <w:t>Provozní deník</w:t>
        </w:r>
        <w:r w:rsidR="002445DD">
          <w:rPr>
            <w:noProof/>
            <w:webHidden/>
          </w:rPr>
          <w:tab/>
        </w:r>
        <w:r w:rsidR="002445DD">
          <w:rPr>
            <w:noProof/>
            <w:webHidden/>
          </w:rPr>
          <w:fldChar w:fldCharType="begin"/>
        </w:r>
        <w:r w:rsidR="002445DD">
          <w:rPr>
            <w:noProof/>
            <w:webHidden/>
          </w:rPr>
          <w:instrText xml:space="preserve"> PAGEREF _Toc103003046 \h </w:instrText>
        </w:r>
        <w:r w:rsidR="002445DD">
          <w:rPr>
            <w:noProof/>
            <w:webHidden/>
          </w:rPr>
        </w:r>
        <w:r w:rsidR="002445DD">
          <w:rPr>
            <w:noProof/>
            <w:webHidden/>
          </w:rPr>
          <w:fldChar w:fldCharType="separate"/>
        </w:r>
        <w:r w:rsidR="002445DD">
          <w:rPr>
            <w:noProof/>
            <w:webHidden/>
          </w:rPr>
          <w:t>10</w:t>
        </w:r>
        <w:r w:rsidR="002445DD">
          <w:rPr>
            <w:noProof/>
            <w:webHidden/>
          </w:rPr>
          <w:fldChar w:fldCharType="end"/>
        </w:r>
      </w:hyperlink>
    </w:p>
    <w:p w14:paraId="1A1DB313" w14:textId="491849CC" w:rsidR="002445DD" w:rsidRDefault="00757A96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3003047" w:history="1">
        <w:r w:rsidR="002445DD" w:rsidRPr="00964E81">
          <w:rPr>
            <w:rStyle w:val="Hypertextovodkaz"/>
            <w:noProof/>
          </w:rPr>
          <w:t>6.4</w:t>
        </w:r>
        <w:r w:rsidR="002445DD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2445DD" w:rsidRPr="00964E81">
          <w:rPr>
            <w:rStyle w:val="Hypertextovodkaz"/>
            <w:noProof/>
          </w:rPr>
          <w:t>Bezpečnost dokumentace</w:t>
        </w:r>
        <w:r w:rsidR="002445DD">
          <w:rPr>
            <w:noProof/>
            <w:webHidden/>
          </w:rPr>
          <w:tab/>
        </w:r>
        <w:r w:rsidR="002445DD">
          <w:rPr>
            <w:noProof/>
            <w:webHidden/>
          </w:rPr>
          <w:fldChar w:fldCharType="begin"/>
        </w:r>
        <w:r w:rsidR="002445DD">
          <w:rPr>
            <w:noProof/>
            <w:webHidden/>
          </w:rPr>
          <w:instrText xml:space="preserve"> PAGEREF _Toc103003047 \h </w:instrText>
        </w:r>
        <w:r w:rsidR="002445DD">
          <w:rPr>
            <w:noProof/>
            <w:webHidden/>
          </w:rPr>
        </w:r>
        <w:r w:rsidR="002445DD">
          <w:rPr>
            <w:noProof/>
            <w:webHidden/>
          </w:rPr>
          <w:fldChar w:fldCharType="separate"/>
        </w:r>
        <w:r w:rsidR="002445DD">
          <w:rPr>
            <w:noProof/>
            <w:webHidden/>
          </w:rPr>
          <w:t>11</w:t>
        </w:r>
        <w:r w:rsidR="002445DD">
          <w:rPr>
            <w:noProof/>
            <w:webHidden/>
          </w:rPr>
          <w:fldChar w:fldCharType="end"/>
        </w:r>
      </w:hyperlink>
    </w:p>
    <w:p w14:paraId="006B9B1A" w14:textId="44606423" w:rsidR="002445DD" w:rsidRDefault="00757A96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3003048" w:history="1">
        <w:r w:rsidR="002445DD" w:rsidRPr="00964E81">
          <w:rPr>
            <w:rStyle w:val="Hypertextovodkaz"/>
            <w:noProof/>
          </w:rPr>
          <w:t>6.5</w:t>
        </w:r>
        <w:r w:rsidR="002445DD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2445DD" w:rsidRPr="00964E81">
          <w:rPr>
            <w:rStyle w:val="Hypertextovodkaz"/>
            <w:noProof/>
          </w:rPr>
          <w:t>Zajištění oddělení vývojového, testovacího a produkčního prostředí</w:t>
        </w:r>
        <w:r w:rsidR="002445DD">
          <w:rPr>
            <w:noProof/>
            <w:webHidden/>
          </w:rPr>
          <w:tab/>
        </w:r>
        <w:r w:rsidR="002445DD">
          <w:rPr>
            <w:noProof/>
            <w:webHidden/>
          </w:rPr>
          <w:fldChar w:fldCharType="begin"/>
        </w:r>
        <w:r w:rsidR="002445DD">
          <w:rPr>
            <w:noProof/>
            <w:webHidden/>
          </w:rPr>
          <w:instrText xml:space="preserve"> PAGEREF _Toc103003048 \h </w:instrText>
        </w:r>
        <w:r w:rsidR="002445DD">
          <w:rPr>
            <w:noProof/>
            <w:webHidden/>
          </w:rPr>
        </w:r>
        <w:r w:rsidR="002445DD">
          <w:rPr>
            <w:noProof/>
            <w:webHidden/>
          </w:rPr>
          <w:fldChar w:fldCharType="separate"/>
        </w:r>
        <w:r w:rsidR="002445DD">
          <w:rPr>
            <w:noProof/>
            <w:webHidden/>
          </w:rPr>
          <w:t>11</w:t>
        </w:r>
        <w:r w:rsidR="002445DD">
          <w:rPr>
            <w:noProof/>
            <w:webHidden/>
          </w:rPr>
          <w:fldChar w:fldCharType="end"/>
        </w:r>
      </w:hyperlink>
    </w:p>
    <w:p w14:paraId="3B29D497" w14:textId="6C5EC797" w:rsidR="002445DD" w:rsidRDefault="00757A96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3003049" w:history="1">
        <w:r w:rsidR="002445DD" w:rsidRPr="00964E81">
          <w:rPr>
            <w:rStyle w:val="Hypertextovodkaz"/>
            <w:noProof/>
          </w:rPr>
          <w:t>6.6</w:t>
        </w:r>
        <w:r w:rsidR="002445DD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2445DD" w:rsidRPr="00964E81">
          <w:rPr>
            <w:rStyle w:val="Hypertextovodkaz"/>
            <w:noProof/>
          </w:rPr>
          <w:t>Údržba zařízení</w:t>
        </w:r>
        <w:r w:rsidR="002445DD">
          <w:rPr>
            <w:noProof/>
            <w:webHidden/>
          </w:rPr>
          <w:tab/>
        </w:r>
        <w:r w:rsidR="002445DD">
          <w:rPr>
            <w:noProof/>
            <w:webHidden/>
          </w:rPr>
          <w:fldChar w:fldCharType="begin"/>
        </w:r>
        <w:r w:rsidR="002445DD">
          <w:rPr>
            <w:noProof/>
            <w:webHidden/>
          </w:rPr>
          <w:instrText xml:space="preserve"> PAGEREF _Toc103003049 \h </w:instrText>
        </w:r>
        <w:r w:rsidR="002445DD">
          <w:rPr>
            <w:noProof/>
            <w:webHidden/>
          </w:rPr>
        </w:r>
        <w:r w:rsidR="002445DD">
          <w:rPr>
            <w:noProof/>
            <w:webHidden/>
          </w:rPr>
          <w:fldChar w:fldCharType="separate"/>
        </w:r>
        <w:r w:rsidR="002445DD">
          <w:rPr>
            <w:noProof/>
            <w:webHidden/>
          </w:rPr>
          <w:t>12</w:t>
        </w:r>
        <w:r w:rsidR="002445DD">
          <w:rPr>
            <w:noProof/>
            <w:webHidden/>
          </w:rPr>
          <w:fldChar w:fldCharType="end"/>
        </w:r>
      </w:hyperlink>
    </w:p>
    <w:p w14:paraId="4ECD7BC6" w14:textId="7112870C" w:rsidR="002445DD" w:rsidRDefault="00757A96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3003050" w:history="1">
        <w:r w:rsidR="002445DD" w:rsidRPr="00964E81">
          <w:rPr>
            <w:rStyle w:val="Hypertextovodkaz"/>
            <w:noProof/>
          </w:rPr>
          <w:t>6.7</w:t>
        </w:r>
        <w:r w:rsidR="002445DD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2445DD" w:rsidRPr="00964E81">
          <w:rPr>
            <w:rStyle w:val="Hypertextovodkaz"/>
            <w:noProof/>
          </w:rPr>
          <w:t>Bezpečné zničení nebo opakované použití zařízení</w:t>
        </w:r>
        <w:r w:rsidR="002445DD">
          <w:rPr>
            <w:noProof/>
            <w:webHidden/>
          </w:rPr>
          <w:tab/>
        </w:r>
        <w:r w:rsidR="002445DD">
          <w:rPr>
            <w:noProof/>
            <w:webHidden/>
          </w:rPr>
          <w:fldChar w:fldCharType="begin"/>
        </w:r>
        <w:r w:rsidR="002445DD">
          <w:rPr>
            <w:noProof/>
            <w:webHidden/>
          </w:rPr>
          <w:instrText xml:space="preserve"> PAGEREF _Toc103003050 \h </w:instrText>
        </w:r>
        <w:r w:rsidR="002445DD">
          <w:rPr>
            <w:noProof/>
            <w:webHidden/>
          </w:rPr>
        </w:r>
        <w:r w:rsidR="002445DD">
          <w:rPr>
            <w:noProof/>
            <w:webHidden/>
          </w:rPr>
          <w:fldChar w:fldCharType="separate"/>
        </w:r>
        <w:r w:rsidR="002445DD">
          <w:rPr>
            <w:noProof/>
            <w:webHidden/>
          </w:rPr>
          <w:t>12</w:t>
        </w:r>
        <w:r w:rsidR="002445DD">
          <w:rPr>
            <w:noProof/>
            <w:webHidden/>
          </w:rPr>
          <w:fldChar w:fldCharType="end"/>
        </w:r>
      </w:hyperlink>
    </w:p>
    <w:p w14:paraId="3C1234D8" w14:textId="563F15C2" w:rsidR="002445DD" w:rsidRDefault="00757A96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3003051" w:history="1">
        <w:r w:rsidR="002445DD" w:rsidRPr="00964E81">
          <w:rPr>
            <w:rStyle w:val="Hypertextovodkaz"/>
            <w:noProof/>
          </w:rPr>
          <w:t>6.8</w:t>
        </w:r>
        <w:r w:rsidR="002445DD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2445DD" w:rsidRPr="00964E81">
          <w:rPr>
            <w:rStyle w:val="Hypertextovodkaz"/>
            <w:noProof/>
          </w:rPr>
          <w:t>Přemístění majetku</w:t>
        </w:r>
        <w:r w:rsidR="002445DD">
          <w:rPr>
            <w:noProof/>
            <w:webHidden/>
          </w:rPr>
          <w:tab/>
        </w:r>
        <w:r w:rsidR="002445DD">
          <w:rPr>
            <w:noProof/>
            <w:webHidden/>
          </w:rPr>
          <w:fldChar w:fldCharType="begin"/>
        </w:r>
        <w:r w:rsidR="002445DD">
          <w:rPr>
            <w:noProof/>
            <w:webHidden/>
          </w:rPr>
          <w:instrText xml:space="preserve"> PAGEREF _Toc103003051 \h </w:instrText>
        </w:r>
        <w:r w:rsidR="002445DD">
          <w:rPr>
            <w:noProof/>
            <w:webHidden/>
          </w:rPr>
        </w:r>
        <w:r w:rsidR="002445DD">
          <w:rPr>
            <w:noProof/>
            <w:webHidden/>
          </w:rPr>
          <w:fldChar w:fldCharType="separate"/>
        </w:r>
        <w:r w:rsidR="002445DD">
          <w:rPr>
            <w:noProof/>
            <w:webHidden/>
          </w:rPr>
          <w:t>12</w:t>
        </w:r>
        <w:r w:rsidR="002445DD">
          <w:rPr>
            <w:noProof/>
            <w:webHidden/>
          </w:rPr>
          <w:fldChar w:fldCharType="end"/>
        </w:r>
      </w:hyperlink>
    </w:p>
    <w:p w14:paraId="21821B1C" w14:textId="51D5E459" w:rsidR="002445DD" w:rsidRDefault="00757A96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3003052" w:history="1">
        <w:r w:rsidR="002445DD" w:rsidRPr="00964E81">
          <w:rPr>
            <w:rStyle w:val="Hypertextovodkaz"/>
            <w:noProof/>
          </w:rPr>
          <w:t>6.9</w:t>
        </w:r>
        <w:r w:rsidR="002445DD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2445DD" w:rsidRPr="00964E81">
          <w:rPr>
            <w:rStyle w:val="Hypertextovodkaz"/>
            <w:noProof/>
          </w:rPr>
          <w:t>Bezpečnost zařízení a aktiv mimo prostory organizace</w:t>
        </w:r>
        <w:r w:rsidR="002445DD">
          <w:rPr>
            <w:noProof/>
            <w:webHidden/>
          </w:rPr>
          <w:tab/>
        </w:r>
        <w:r w:rsidR="002445DD">
          <w:rPr>
            <w:noProof/>
            <w:webHidden/>
          </w:rPr>
          <w:fldChar w:fldCharType="begin"/>
        </w:r>
        <w:r w:rsidR="002445DD">
          <w:rPr>
            <w:noProof/>
            <w:webHidden/>
          </w:rPr>
          <w:instrText xml:space="preserve"> PAGEREF _Toc103003052 \h </w:instrText>
        </w:r>
        <w:r w:rsidR="002445DD">
          <w:rPr>
            <w:noProof/>
            <w:webHidden/>
          </w:rPr>
        </w:r>
        <w:r w:rsidR="002445DD">
          <w:rPr>
            <w:noProof/>
            <w:webHidden/>
          </w:rPr>
          <w:fldChar w:fldCharType="separate"/>
        </w:r>
        <w:r w:rsidR="002445DD">
          <w:rPr>
            <w:noProof/>
            <w:webHidden/>
          </w:rPr>
          <w:t>13</w:t>
        </w:r>
        <w:r w:rsidR="002445DD">
          <w:rPr>
            <w:noProof/>
            <w:webHidden/>
          </w:rPr>
          <w:fldChar w:fldCharType="end"/>
        </w:r>
      </w:hyperlink>
    </w:p>
    <w:p w14:paraId="1756D671" w14:textId="622EB029" w:rsidR="002445DD" w:rsidRDefault="00757A96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3003053" w:history="1">
        <w:r w:rsidR="002445DD" w:rsidRPr="00964E81">
          <w:rPr>
            <w:rStyle w:val="Hypertextovodkaz"/>
            <w:noProof/>
          </w:rPr>
          <w:t>6.10</w:t>
        </w:r>
        <w:r w:rsidR="002445DD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2445DD" w:rsidRPr="00964E81">
          <w:rPr>
            <w:rStyle w:val="Hypertextovodkaz"/>
            <w:noProof/>
          </w:rPr>
          <w:t>Monitorování dostupnosti služeb</w:t>
        </w:r>
        <w:r w:rsidR="002445DD">
          <w:rPr>
            <w:noProof/>
            <w:webHidden/>
          </w:rPr>
          <w:tab/>
        </w:r>
        <w:r w:rsidR="002445DD">
          <w:rPr>
            <w:noProof/>
            <w:webHidden/>
          </w:rPr>
          <w:fldChar w:fldCharType="begin"/>
        </w:r>
        <w:r w:rsidR="002445DD">
          <w:rPr>
            <w:noProof/>
            <w:webHidden/>
          </w:rPr>
          <w:instrText xml:space="preserve"> PAGEREF _Toc103003053 \h </w:instrText>
        </w:r>
        <w:r w:rsidR="002445DD">
          <w:rPr>
            <w:noProof/>
            <w:webHidden/>
          </w:rPr>
        </w:r>
        <w:r w:rsidR="002445DD">
          <w:rPr>
            <w:noProof/>
            <w:webHidden/>
          </w:rPr>
          <w:fldChar w:fldCharType="separate"/>
        </w:r>
        <w:r w:rsidR="002445DD">
          <w:rPr>
            <w:noProof/>
            <w:webHidden/>
          </w:rPr>
          <w:t>13</w:t>
        </w:r>
        <w:r w:rsidR="002445DD">
          <w:rPr>
            <w:noProof/>
            <w:webHidden/>
          </w:rPr>
          <w:fldChar w:fldCharType="end"/>
        </w:r>
      </w:hyperlink>
    </w:p>
    <w:p w14:paraId="796D7BA6" w14:textId="7B7D95A0" w:rsidR="002445DD" w:rsidRDefault="00757A96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3003054" w:history="1">
        <w:r w:rsidR="002445DD" w:rsidRPr="00964E81">
          <w:rPr>
            <w:rStyle w:val="Hypertextovodkaz"/>
            <w:noProof/>
          </w:rPr>
          <w:t>6.11</w:t>
        </w:r>
        <w:r w:rsidR="002445DD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2445DD" w:rsidRPr="00964E81">
          <w:rPr>
            <w:rStyle w:val="Hypertextovodkaz"/>
            <w:noProof/>
          </w:rPr>
          <w:t>Kontaktní osoby</w:t>
        </w:r>
        <w:r w:rsidR="002445DD">
          <w:rPr>
            <w:noProof/>
            <w:webHidden/>
          </w:rPr>
          <w:tab/>
        </w:r>
        <w:r w:rsidR="002445DD">
          <w:rPr>
            <w:noProof/>
            <w:webHidden/>
          </w:rPr>
          <w:fldChar w:fldCharType="begin"/>
        </w:r>
        <w:r w:rsidR="002445DD">
          <w:rPr>
            <w:noProof/>
            <w:webHidden/>
          </w:rPr>
          <w:instrText xml:space="preserve"> PAGEREF _Toc103003054 \h </w:instrText>
        </w:r>
        <w:r w:rsidR="002445DD">
          <w:rPr>
            <w:noProof/>
            <w:webHidden/>
          </w:rPr>
        </w:r>
        <w:r w:rsidR="002445DD">
          <w:rPr>
            <w:noProof/>
            <w:webHidden/>
          </w:rPr>
          <w:fldChar w:fldCharType="separate"/>
        </w:r>
        <w:r w:rsidR="002445DD">
          <w:rPr>
            <w:noProof/>
            <w:webHidden/>
          </w:rPr>
          <w:t>14</w:t>
        </w:r>
        <w:r w:rsidR="002445DD">
          <w:rPr>
            <w:noProof/>
            <w:webHidden/>
          </w:rPr>
          <w:fldChar w:fldCharType="end"/>
        </w:r>
      </w:hyperlink>
    </w:p>
    <w:p w14:paraId="782D7DE5" w14:textId="63FB8E2D" w:rsidR="002445DD" w:rsidRDefault="00757A96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3003055" w:history="1">
        <w:r w:rsidR="002445DD" w:rsidRPr="00964E81">
          <w:rPr>
            <w:rStyle w:val="Hypertextovodkaz"/>
            <w:noProof/>
          </w:rPr>
          <w:t>7</w:t>
        </w:r>
        <w:r w:rsidR="002445DD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2445DD" w:rsidRPr="00964E81">
          <w:rPr>
            <w:rStyle w:val="Hypertextovodkaz"/>
            <w:noProof/>
          </w:rPr>
          <w:t>Řízení technických zranitelností</w:t>
        </w:r>
        <w:r w:rsidR="002445DD">
          <w:rPr>
            <w:noProof/>
            <w:webHidden/>
          </w:rPr>
          <w:tab/>
        </w:r>
        <w:r w:rsidR="002445DD">
          <w:rPr>
            <w:noProof/>
            <w:webHidden/>
          </w:rPr>
          <w:fldChar w:fldCharType="begin"/>
        </w:r>
        <w:r w:rsidR="002445DD">
          <w:rPr>
            <w:noProof/>
            <w:webHidden/>
          </w:rPr>
          <w:instrText xml:space="preserve"> PAGEREF _Toc103003055 \h </w:instrText>
        </w:r>
        <w:r w:rsidR="002445DD">
          <w:rPr>
            <w:noProof/>
            <w:webHidden/>
          </w:rPr>
        </w:r>
        <w:r w:rsidR="002445DD">
          <w:rPr>
            <w:noProof/>
            <w:webHidden/>
          </w:rPr>
          <w:fldChar w:fldCharType="separate"/>
        </w:r>
        <w:r w:rsidR="002445DD">
          <w:rPr>
            <w:noProof/>
            <w:webHidden/>
          </w:rPr>
          <w:t>14</w:t>
        </w:r>
        <w:r w:rsidR="002445DD">
          <w:rPr>
            <w:noProof/>
            <w:webHidden/>
          </w:rPr>
          <w:fldChar w:fldCharType="end"/>
        </w:r>
      </w:hyperlink>
    </w:p>
    <w:p w14:paraId="0443BE4B" w14:textId="7789F765" w:rsidR="002445DD" w:rsidRDefault="00757A96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3003056" w:history="1">
        <w:r w:rsidR="002445DD" w:rsidRPr="00964E81">
          <w:rPr>
            <w:rStyle w:val="Hypertextovodkaz"/>
            <w:noProof/>
          </w:rPr>
          <w:t>8</w:t>
        </w:r>
        <w:r w:rsidR="002445DD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2445DD" w:rsidRPr="00964E81">
          <w:rPr>
            <w:rStyle w:val="Hypertextovodkaz"/>
            <w:noProof/>
          </w:rPr>
          <w:t>Pravidla a omezení pro provádění auditů kybernetické bezpečnosti a bezpečnostních testů</w:t>
        </w:r>
        <w:r w:rsidR="002445DD">
          <w:rPr>
            <w:noProof/>
            <w:webHidden/>
          </w:rPr>
          <w:tab/>
        </w:r>
        <w:r w:rsidR="002445DD">
          <w:rPr>
            <w:noProof/>
            <w:webHidden/>
          </w:rPr>
          <w:fldChar w:fldCharType="begin"/>
        </w:r>
        <w:r w:rsidR="002445DD">
          <w:rPr>
            <w:noProof/>
            <w:webHidden/>
          </w:rPr>
          <w:instrText xml:space="preserve"> PAGEREF _Toc103003056 \h </w:instrText>
        </w:r>
        <w:r w:rsidR="002445DD">
          <w:rPr>
            <w:noProof/>
            <w:webHidden/>
          </w:rPr>
        </w:r>
        <w:r w:rsidR="002445DD">
          <w:rPr>
            <w:noProof/>
            <w:webHidden/>
          </w:rPr>
          <w:fldChar w:fldCharType="separate"/>
        </w:r>
        <w:r w:rsidR="002445DD">
          <w:rPr>
            <w:noProof/>
            <w:webHidden/>
          </w:rPr>
          <w:t>14</w:t>
        </w:r>
        <w:r w:rsidR="002445DD">
          <w:rPr>
            <w:noProof/>
            <w:webHidden/>
          </w:rPr>
          <w:fldChar w:fldCharType="end"/>
        </w:r>
      </w:hyperlink>
    </w:p>
    <w:p w14:paraId="7197224B" w14:textId="0C651DE0" w:rsidR="00BF6557" w:rsidRPr="00E053F0" w:rsidRDefault="00481657">
      <w:r w:rsidRPr="00E053F0">
        <w:fldChar w:fldCharType="end"/>
      </w:r>
      <w:r w:rsidR="00BF6557" w:rsidRPr="00E053F0">
        <w:br w:type="page"/>
      </w:r>
    </w:p>
    <w:p w14:paraId="4E0B9DE4" w14:textId="77777777" w:rsidR="008D0FF9" w:rsidRPr="00E053F0" w:rsidRDefault="008D0FF9" w:rsidP="008D0FF9">
      <w:pPr>
        <w:pStyle w:val="Nadpis1"/>
      </w:pPr>
      <w:bookmarkStart w:id="2" w:name="_Toc103003032"/>
      <w:r w:rsidRPr="00E053F0">
        <w:lastRenderedPageBreak/>
        <w:t>Preambule</w:t>
      </w:r>
      <w:bookmarkEnd w:id="2"/>
    </w:p>
    <w:p w14:paraId="2EB51D67" w14:textId="5767EB0B" w:rsidR="005E23E0" w:rsidRPr="00E053F0" w:rsidRDefault="00CE66AB" w:rsidP="00A971A1">
      <w:pPr>
        <w:pStyle w:val="Bodpedpisu"/>
      </w:pPr>
      <w:r w:rsidRPr="00E053F0">
        <w:t>Politika řízení provozu a komunikací</w:t>
      </w:r>
      <w:r w:rsidR="005E23E0" w:rsidRPr="00E053F0">
        <w:t xml:space="preserve"> je </w:t>
      </w:r>
      <w:r w:rsidR="005E23E0" w:rsidRPr="00E053F0">
        <w:rPr>
          <w:b/>
        </w:rPr>
        <w:t xml:space="preserve">dílčí bezpečnostní politikou </w:t>
      </w:r>
      <w:r w:rsidR="00B322EF" w:rsidRPr="00E053F0">
        <w:rPr>
          <w:b/>
        </w:rPr>
        <w:t>řízení provozu a komunikací</w:t>
      </w:r>
      <w:r w:rsidR="005E23E0" w:rsidRPr="00E053F0">
        <w:t xml:space="preserve"> (</w:t>
      </w:r>
      <w:r w:rsidR="00335EAC" w:rsidRPr="00586609">
        <w:t xml:space="preserve">jak v </w:t>
      </w:r>
      <w:r w:rsidR="00335EAC" w:rsidRPr="00586609">
        <w:rPr>
          <w:i/>
        </w:rPr>
        <w:t>klíčových informačních systémech</w:t>
      </w:r>
      <w:r w:rsidR="00335EAC" w:rsidRPr="00586609">
        <w:t xml:space="preserve">, </w:t>
      </w:r>
      <w:r w:rsidR="00335EAC" w:rsidRPr="00586609">
        <w:rPr>
          <w:i/>
        </w:rPr>
        <w:t>klíčových podpůrných systémech</w:t>
      </w:r>
      <w:r w:rsidR="00335EAC" w:rsidRPr="00586609">
        <w:t xml:space="preserve">, tak i </w:t>
      </w:r>
      <w:r w:rsidR="00335EAC" w:rsidRPr="00586609">
        <w:rPr>
          <w:i/>
        </w:rPr>
        <w:t>běžných informačních systémech</w:t>
      </w:r>
      <w:r w:rsidR="005E23E0" w:rsidRPr="00E053F0">
        <w:t xml:space="preserve">), </w:t>
      </w:r>
      <w:r w:rsidR="00EA7AA8" w:rsidRPr="00E053F0">
        <w:t>přičemž vychází z</w:t>
      </w:r>
      <w:r w:rsidR="00E87FB5" w:rsidRPr="00E053F0">
        <w:t> </w:t>
      </w:r>
      <w:r w:rsidR="00890E04" w:rsidRPr="00E053F0">
        <w:t>I</w:t>
      </w:r>
      <w:r w:rsidR="00E87FB5" w:rsidRPr="00E053F0">
        <w:t xml:space="preserve">nstrukce </w:t>
      </w:r>
      <w:r w:rsidR="00C9441F" w:rsidRPr="00E053F0">
        <w:t>(</w:t>
      </w:r>
      <w:r w:rsidR="00EA7AA8" w:rsidRPr="00E053F0">
        <w:t>Politiky systému řízení</w:t>
      </w:r>
      <w:r w:rsidR="00C9441F" w:rsidRPr="00E053F0">
        <w:t>)</w:t>
      </w:r>
      <w:r w:rsidR="00890E04" w:rsidRPr="00E053F0">
        <w:t xml:space="preserve"> </w:t>
      </w:r>
      <w:r w:rsidR="00EA7AA8" w:rsidRPr="00E053F0">
        <w:t>a je jí podřízen</w:t>
      </w:r>
      <w:r w:rsidR="00105768" w:rsidRPr="00E053F0">
        <w:t>a</w:t>
      </w:r>
      <w:r w:rsidR="005E23E0" w:rsidRPr="00E053F0">
        <w:t>.</w:t>
      </w:r>
    </w:p>
    <w:p w14:paraId="7535CFA2" w14:textId="48B0E19B" w:rsidR="005E23E0" w:rsidRPr="00E053F0" w:rsidRDefault="005E23E0" w:rsidP="00A971A1">
      <w:pPr>
        <w:pStyle w:val="Bodpedpisu"/>
      </w:pPr>
      <w:r w:rsidRPr="00E053F0">
        <w:t>Oblast působnosti této politiky je shodná s hranicí systému řízení bezpečnosti informací uvedenou v </w:t>
      </w:r>
      <w:r w:rsidR="00890E04" w:rsidRPr="00E053F0">
        <w:t>Instrukci</w:t>
      </w:r>
      <w:r w:rsidRPr="00E053F0">
        <w:t>.</w:t>
      </w:r>
    </w:p>
    <w:p w14:paraId="2C6B642D" w14:textId="2AA35247" w:rsidR="005E23E0" w:rsidRPr="00E053F0" w:rsidRDefault="00481657" w:rsidP="00A971A1">
      <w:pPr>
        <w:pStyle w:val="Bodpedpisu"/>
      </w:pPr>
      <w:r w:rsidRPr="00E053F0">
        <w:t>Odpovědnost za dodržování ustanovení této politiky mají všichni pracovníci a smluvní partneři justičních složek, kteří s ní musí být prokazatelně seznámeni. Ustanovení této politiky musí být zohledněna v právních jednáních justičních složek včetně právních jednání s externími subjekty.</w:t>
      </w:r>
    </w:p>
    <w:p w14:paraId="2EEEE299" w14:textId="77777777" w:rsidR="005E23E0" w:rsidRPr="00E053F0" w:rsidRDefault="005E23E0" w:rsidP="005E23E0">
      <w:pPr>
        <w:pStyle w:val="Nadpis1"/>
      </w:pPr>
      <w:bookmarkStart w:id="3" w:name="_Toc103003033"/>
      <w:r w:rsidRPr="00E053F0">
        <w:t>Zkratky a pojmy</w:t>
      </w:r>
      <w:bookmarkEnd w:id="3"/>
    </w:p>
    <w:p w14:paraId="1D77CFAA" w14:textId="44CBE4A1" w:rsidR="005E23E0" w:rsidRPr="00E053F0" w:rsidRDefault="005E23E0" w:rsidP="005F4B6E">
      <w:pPr>
        <w:pStyle w:val="Bodpedpisu"/>
      </w:pPr>
      <w:r w:rsidRPr="00E053F0">
        <w:t>V této politice jsou použity zkratky a pojmy z </w:t>
      </w:r>
      <w:r w:rsidR="00890E04" w:rsidRPr="00E053F0">
        <w:t>Instrukce</w:t>
      </w:r>
      <w:r w:rsidRPr="00E053F0">
        <w:t xml:space="preserve">. </w:t>
      </w:r>
    </w:p>
    <w:p w14:paraId="18667C8F" w14:textId="77777777" w:rsidR="00B06441" w:rsidRPr="00E053F0" w:rsidRDefault="00B06441" w:rsidP="00B06441">
      <w:pPr>
        <w:pStyle w:val="Nadpis1"/>
      </w:pPr>
      <w:bookmarkStart w:id="4" w:name="_Toc103003034"/>
      <w:r w:rsidRPr="00E053F0">
        <w:t>Pravomoci a odpovědnosti spojené s bezpečným provozem</w:t>
      </w:r>
      <w:bookmarkEnd w:id="4"/>
    </w:p>
    <w:p w14:paraId="2EC53E96" w14:textId="77777777" w:rsidR="00C84BE0" w:rsidRPr="00E053F0" w:rsidRDefault="00CE638C" w:rsidP="00A971A1">
      <w:pPr>
        <w:jc w:val="both"/>
      </w:pPr>
      <w:r w:rsidRPr="00E053F0">
        <w:t>V</w:t>
      </w:r>
      <w:r w:rsidR="00B7103E" w:rsidRPr="00E053F0">
        <w:t xml:space="preserve"> oblasti </w:t>
      </w:r>
      <w:r w:rsidR="00C84BE0" w:rsidRPr="00E053F0">
        <w:t xml:space="preserve">zajištění bezpečného provozu </w:t>
      </w:r>
      <w:r w:rsidR="006B6F97" w:rsidRPr="00E053F0">
        <w:t xml:space="preserve">IS </w:t>
      </w:r>
      <w:r w:rsidRPr="00E053F0">
        <w:t xml:space="preserve">jsou </w:t>
      </w:r>
      <w:r w:rsidR="00B7103E" w:rsidRPr="00E053F0">
        <w:t xml:space="preserve">určeny následující </w:t>
      </w:r>
      <w:r w:rsidRPr="00E053F0">
        <w:t xml:space="preserve">základní </w:t>
      </w:r>
      <w:r w:rsidR="00B7103E" w:rsidRPr="00E053F0">
        <w:t>práva a odpovědnosti:</w:t>
      </w:r>
    </w:p>
    <w:p w14:paraId="5FFEC2A7" w14:textId="1C225D49" w:rsidR="00BB334E" w:rsidRPr="00E053F0" w:rsidRDefault="00BB334E" w:rsidP="00A971A1">
      <w:pPr>
        <w:pStyle w:val="Bodpedpisu"/>
      </w:pPr>
      <w:r w:rsidRPr="00E053F0">
        <w:rPr>
          <w:i/>
        </w:rPr>
        <w:t>Technický garant IS</w:t>
      </w:r>
      <w:r w:rsidR="00263280" w:rsidRPr="00E053F0">
        <w:rPr>
          <w:i/>
        </w:rPr>
        <w:t xml:space="preserve"> </w:t>
      </w:r>
      <w:r w:rsidR="00026BF1" w:rsidRPr="00E053F0">
        <w:t xml:space="preserve">(pro </w:t>
      </w:r>
      <w:r w:rsidR="00026BF1" w:rsidRPr="00E053F0">
        <w:rPr>
          <w:i/>
        </w:rPr>
        <w:t>klíčové informační systémy</w:t>
      </w:r>
      <w:r w:rsidR="00026BF1" w:rsidRPr="00E053F0">
        <w:t>)</w:t>
      </w:r>
      <w:r w:rsidR="009972F0" w:rsidRPr="00E053F0">
        <w:t>,</w:t>
      </w:r>
      <w:r w:rsidR="00026BF1" w:rsidRPr="00E053F0">
        <w:t xml:space="preserve"> resp. </w:t>
      </w:r>
      <w:r w:rsidR="00026BF1" w:rsidRPr="00E053F0">
        <w:rPr>
          <w:i/>
        </w:rPr>
        <w:t xml:space="preserve">garant </w:t>
      </w:r>
      <w:r w:rsidR="00DA0F01" w:rsidRPr="00E053F0">
        <w:rPr>
          <w:i/>
        </w:rPr>
        <w:t xml:space="preserve">podpůrného </w:t>
      </w:r>
      <w:r w:rsidR="00026BF1" w:rsidRPr="00E053F0">
        <w:rPr>
          <w:i/>
        </w:rPr>
        <w:t>aktiv</w:t>
      </w:r>
      <w:r w:rsidR="00DA0F01" w:rsidRPr="00E053F0">
        <w:rPr>
          <w:i/>
        </w:rPr>
        <w:t>a</w:t>
      </w:r>
      <w:r w:rsidR="00026BF1" w:rsidRPr="00E053F0">
        <w:t xml:space="preserve"> (pro </w:t>
      </w:r>
      <w:r w:rsidR="00BF42E4" w:rsidRPr="00E053F0">
        <w:rPr>
          <w:i/>
        </w:rPr>
        <w:t>klíčové podpůrné systémy</w:t>
      </w:r>
      <w:r w:rsidR="00BF42E4" w:rsidRPr="00E053F0">
        <w:t xml:space="preserve"> a </w:t>
      </w:r>
      <w:r w:rsidR="00BF42E4" w:rsidRPr="00E053F0">
        <w:rPr>
          <w:i/>
        </w:rPr>
        <w:t>běžné informační systémy</w:t>
      </w:r>
      <w:r w:rsidR="00026BF1" w:rsidRPr="00E053F0">
        <w:t>)</w:t>
      </w:r>
      <w:r w:rsidR="00263280" w:rsidRPr="00E053F0">
        <w:t>,</w:t>
      </w:r>
      <w:r w:rsidR="00026BF1" w:rsidRPr="00E053F0">
        <w:t xml:space="preserve"> </w:t>
      </w:r>
      <w:r w:rsidRPr="00E053F0">
        <w:t>odpovídá za definování postupů bezpečného provozu v souladu s interními předpisy resortu spravedlnosti.</w:t>
      </w:r>
    </w:p>
    <w:p w14:paraId="4B7E696B" w14:textId="6D61760F" w:rsidR="00BB334E" w:rsidRPr="00E053F0" w:rsidRDefault="00026BF1" w:rsidP="00A971A1">
      <w:pPr>
        <w:pStyle w:val="Bodpedpisu"/>
      </w:pPr>
      <w:r w:rsidRPr="00E053F0">
        <w:rPr>
          <w:i/>
        </w:rPr>
        <w:t>Garant podpůrn</w:t>
      </w:r>
      <w:r w:rsidR="00DA0F01" w:rsidRPr="00E053F0">
        <w:rPr>
          <w:i/>
        </w:rPr>
        <w:t>ého</w:t>
      </w:r>
      <w:r w:rsidRPr="00E053F0">
        <w:rPr>
          <w:i/>
        </w:rPr>
        <w:t xml:space="preserve"> aktiv</w:t>
      </w:r>
      <w:r w:rsidR="00DA0F01" w:rsidRPr="00E053F0">
        <w:rPr>
          <w:i/>
        </w:rPr>
        <w:t>a</w:t>
      </w:r>
      <w:r w:rsidR="00BB334E" w:rsidRPr="00E053F0">
        <w:t xml:space="preserve"> odpovídá </w:t>
      </w:r>
      <w:r w:rsidR="00C84BE0" w:rsidRPr="00E053F0">
        <w:t>za zajištění nezbytných podmínek pro dodržování ustanovení interních předpisů resortu spravedlnosti a stanovených postupů bezpečného provozu.</w:t>
      </w:r>
    </w:p>
    <w:p w14:paraId="4B9F052A" w14:textId="77777777" w:rsidR="00B7103E" w:rsidRPr="00E053F0" w:rsidRDefault="00B7103E" w:rsidP="00A971A1">
      <w:pPr>
        <w:pStyle w:val="Bodpedpisu"/>
        <w:rPr>
          <w:i/>
        </w:rPr>
      </w:pPr>
      <w:r w:rsidRPr="00E053F0">
        <w:rPr>
          <w:i/>
        </w:rPr>
        <w:t>Správce IS</w:t>
      </w:r>
    </w:p>
    <w:p w14:paraId="2E95E730" w14:textId="77777777" w:rsidR="00B7103E" w:rsidRPr="00E053F0" w:rsidRDefault="00B7103E" w:rsidP="00A971A1">
      <w:pPr>
        <w:pStyle w:val="Bodpedpisu2urovne"/>
      </w:pPr>
      <w:r w:rsidRPr="00E053F0">
        <w:t>má právo konfigurovat, spravovat, předávat</w:t>
      </w:r>
      <w:r w:rsidR="007E0C9A" w:rsidRPr="00E053F0">
        <w:t>/</w:t>
      </w:r>
      <w:r w:rsidRPr="00E053F0">
        <w:t>odebírat do/z užívání koncová zařízení</w:t>
      </w:r>
      <w:r w:rsidR="009720FB" w:rsidRPr="00E053F0">
        <w:t xml:space="preserve"> vlastněná justiční složkou</w:t>
      </w:r>
      <w:r w:rsidRPr="00E053F0">
        <w:t>,</w:t>
      </w:r>
    </w:p>
    <w:p w14:paraId="47D2E87D" w14:textId="77777777" w:rsidR="009720FB" w:rsidRPr="00E053F0" w:rsidRDefault="009720FB" w:rsidP="00A971A1">
      <w:pPr>
        <w:pStyle w:val="Bodpedpisu2urovne"/>
      </w:pPr>
      <w:r w:rsidRPr="00E053F0">
        <w:t>má právo konfigurovat, spravovat centrální zařízení vlastněná justiční složkou,</w:t>
      </w:r>
    </w:p>
    <w:p w14:paraId="012DEB44" w14:textId="6074D0A7" w:rsidR="00B7103E" w:rsidRPr="00E053F0" w:rsidRDefault="00B7103E" w:rsidP="00A971A1">
      <w:pPr>
        <w:pStyle w:val="Bodpedpisu2urovne"/>
      </w:pPr>
      <w:r w:rsidRPr="00E053F0">
        <w:t>odpovídá za dodržování ustanovení interních předpisů resortu spravedlnosti a stanove</w:t>
      </w:r>
      <w:r w:rsidR="007C3F11" w:rsidRPr="00E053F0">
        <w:t>ných postupů bezpečného provozu,</w:t>
      </w:r>
      <w:r w:rsidR="000F6E6A" w:rsidRPr="00E053F0">
        <w:t xml:space="preserve"> a</w:t>
      </w:r>
    </w:p>
    <w:p w14:paraId="59A739BD" w14:textId="77777777" w:rsidR="00B7103E" w:rsidRPr="00E053F0" w:rsidRDefault="007C3F11" w:rsidP="00A971A1">
      <w:pPr>
        <w:pStyle w:val="Bodpedpisu2urovne"/>
      </w:pPr>
      <w:r w:rsidRPr="00E053F0">
        <w:t>je oprávněn osobně nebo strojově kontrolovat využívání koncových zařízení a programového vybavení z pohledu aktivity i práva na využívání.</w:t>
      </w:r>
    </w:p>
    <w:p w14:paraId="7F5EDDAD" w14:textId="77777777" w:rsidR="00B06441" w:rsidRPr="00E053F0" w:rsidRDefault="00B06441" w:rsidP="00B06441">
      <w:pPr>
        <w:pStyle w:val="Nadpis1"/>
      </w:pPr>
      <w:bookmarkStart w:id="5" w:name="_Toc103003035"/>
      <w:r w:rsidRPr="00E053F0">
        <w:t>Postupy bezpečného provozu</w:t>
      </w:r>
      <w:bookmarkEnd w:id="5"/>
    </w:p>
    <w:p w14:paraId="756B2F3B" w14:textId="77777777" w:rsidR="009E50B3" w:rsidRPr="00E053F0" w:rsidRDefault="009E50B3" w:rsidP="009E50B3">
      <w:pPr>
        <w:pStyle w:val="Nadpis2"/>
      </w:pPr>
      <w:bookmarkStart w:id="6" w:name="_Toc103003036"/>
      <w:r w:rsidRPr="00E053F0">
        <w:t>Postupy pro sledování kybernetických bezpečnostních událostí</w:t>
      </w:r>
      <w:bookmarkEnd w:id="6"/>
    </w:p>
    <w:p w14:paraId="2BFFCE2A" w14:textId="77777777" w:rsidR="000747CA" w:rsidRPr="00E053F0" w:rsidRDefault="000747CA" w:rsidP="00A971A1">
      <w:pPr>
        <w:pStyle w:val="Bodpedpisu"/>
      </w:pPr>
      <w:r w:rsidRPr="00E053F0">
        <w:t>Postupy pro sledování kybernetických bezpečnostních událostí a incidentů jsou uvedeny v </w:t>
      </w:r>
      <w:r w:rsidR="004F1E17" w:rsidRPr="00E053F0">
        <w:t xml:space="preserve">dokumentu </w:t>
      </w:r>
      <w:r w:rsidR="00282AA6" w:rsidRPr="00E053F0">
        <w:t>„</w:t>
      </w:r>
      <w:r w:rsidRPr="00E053F0">
        <w:t>Politika využití a údržby nástroje pro sběr a vyhodnocení kybernetických bezpečnostních událostí</w:t>
      </w:r>
      <w:r w:rsidR="00282AA6" w:rsidRPr="00E053F0">
        <w:t>“</w:t>
      </w:r>
      <w:r w:rsidRPr="00E053F0">
        <w:t xml:space="preserve">. V případě zjištění kybernetického bezpečnostního incidentu je </w:t>
      </w:r>
      <w:r w:rsidRPr="00E053F0">
        <w:lastRenderedPageBreak/>
        <w:t xml:space="preserve">postupováno podle ustanovení </w:t>
      </w:r>
      <w:r w:rsidR="004F1E17" w:rsidRPr="00E053F0">
        <w:t>dokumentu</w:t>
      </w:r>
      <w:r w:rsidR="00263280" w:rsidRPr="00E053F0">
        <w:t xml:space="preserve"> </w:t>
      </w:r>
      <w:r w:rsidR="00282AA6" w:rsidRPr="00E053F0">
        <w:t>„</w:t>
      </w:r>
      <w:r w:rsidRPr="00E053F0">
        <w:t>Politika zvládání kybernetických bezpečnostních incidentů</w:t>
      </w:r>
      <w:r w:rsidR="00282AA6" w:rsidRPr="00E053F0">
        <w:t>“</w:t>
      </w:r>
      <w:r w:rsidRPr="00E053F0">
        <w:t>.</w:t>
      </w:r>
    </w:p>
    <w:p w14:paraId="0F94F21C" w14:textId="77777777" w:rsidR="00AE6599" w:rsidRPr="00E053F0" w:rsidRDefault="00AE6599" w:rsidP="00AE6599"/>
    <w:p w14:paraId="6018CF45" w14:textId="77777777" w:rsidR="009E50B3" w:rsidRPr="00E053F0" w:rsidRDefault="009E50B3" w:rsidP="009E50B3">
      <w:pPr>
        <w:pStyle w:val="Nadpis2"/>
      </w:pPr>
      <w:bookmarkStart w:id="7" w:name="_Ref420324735"/>
      <w:bookmarkStart w:id="8" w:name="_Ref420324759"/>
      <w:bookmarkStart w:id="9" w:name="_Ref420327607"/>
      <w:bookmarkStart w:id="10" w:name="_Ref420327610"/>
      <w:bookmarkStart w:id="11" w:name="_Toc103003037"/>
      <w:r w:rsidRPr="00E053F0">
        <w:t>Postupy řízení a schvalování provozních změn</w:t>
      </w:r>
      <w:bookmarkEnd w:id="7"/>
      <w:bookmarkEnd w:id="8"/>
      <w:bookmarkEnd w:id="9"/>
      <w:bookmarkEnd w:id="10"/>
      <w:bookmarkEnd w:id="11"/>
    </w:p>
    <w:p w14:paraId="32D485A0" w14:textId="77777777" w:rsidR="00233862" w:rsidRPr="00E053F0" w:rsidRDefault="00233862" w:rsidP="00A971A1">
      <w:pPr>
        <w:pStyle w:val="Bodpedpisu"/>
      </w:pPr>
      <w:r w:rsidRPr="00E053F0">
        <w:t>V IS existují následující typy změn:</w:t>
      </w:r>
    </w:p>
    <w:p w14:paraId="1E1712C2" w14:textId="77777777" w:rsidR="00233862" w:rsidRPr="00E053F0" w:rsidRDefault="008A1B23" w:rsidP="00A971A1">
      <w:pPr>
        <w:pStyle w:val="Bodpedpisu2urovne"/>
      </w:pPr>
      <w:r w:rsidRPr="00E053F0">
        <w:rPr>
          <w:b/>
        </w:rPr>
        <w:t>z</w:t>
      </w:r>
      <w:r w:rsidR="00233862" w:rsidRPr="00E053F0">
        <w:rPr>
          <w:b/>
        </w:rPr>
        <w:t>měny malého rozsahu</w:t>
      </w:r>
      <w:r w:rsidR="00233862" w:rsidRPr="00E053F0">
        <w:t>, tzn. změny bez očekávaného dopadu na architekturu IS, dopadu na funkčnost aplikace</w:t>
      </w:r>
      <w:r w:rsidR="00252936" w:rsidRPr="00E053F0">
        <w:t>,</w:t>
      </w:r>
      <w:r w:rsidR="00233862" w:rsidRPr="00E053F0">
        <w:t xml:space="preserve"> resp. celého IS (typicky operace aktualizace bezpečnostních oprav, správy uživatelů, …)</w:t>
      </w:r>
      <w:r w:rsidR="00263280" w:rsidRPr="00E053F0">
        <w:t>,</w:t>
      </w:r>
      <w:r w:rsidR="00233862" w:rsidRPr="00E053F0">
        <w:t xml:space="preserve"> a</w:t>
      </w:r>
    </w:p>
    <w:p w14:paraId="763768D3" w14:textId="111D0EA7" w:rsidR="00233862" w:rsidRPr="00E053F0" w:rsidRDefault="008A1B23" w:rsidP="00A971A1">
      <w:pPr>
        <w:pStyle w:val="Bodpedpisu2urovne"/>
      </w:pPr>
      <w:r w:rsidRPr="00E053F0">
        <w:rPr>
          <w:b/>
        </w:rPr>
        <w:t>z</w:t>
      </w:r>
      <w:r w:rsidR="00233862" w:rsidRPr="00E053F0">
        <w:rPr>
          <w:b/>
        </w:rPr>
        <w:t>měny velkého</w:t>
      </w:r>
      <w:r w:rsidR="00263280" w:rsidRPr="00E053F0">
        <w:rPr>
          <w:b/>
        </w:rPr>
        <w:t xml:space="preserve"> </w:t>
      </w:r>
      <w:r w:rsidR="00233862" w:rsidRPr="00E053F0">
        <w:rPr>
          <w:b/>
        </w:rPr>
        <w:t>rozsahu</w:t>
      </w:r>
      <w:r w:rsidR="00263280" w:rsidRPr="00E053F0">
        <w:rPr>
          <w:b/>
        </w:rPr>
        <w:t xml:space="preserve"> </w:t>
      </w:r>
      <w:r w:rsidR="004143CA" w:rsidRPr="00E053F0">
        <w:t xml:space="preserve">(odpovídají významné změně podle </w:t>
      </w:r>
      <w:r w:rsidR="00A120AF" w:rsidRPr="00E053F0">
        <w:t>vyhlášky č. 82/2018 Sb., o kybernetické bezpečnosti</w:t>
      </w:r>
      <w:r w:rsidR="00BC36FD" w:rsidRPr="00E053F0">
        <w:t>, ve znění pozdějších předpisů</w:t>
      </w:r>
      <w:r w:rsidR="004143CA" w:rsidRPr="00E053F0">
        <w:t xml:space="preserve">) </w:t>
      </w:r>
      <w:r w:rsidR="00233862" w:rsidRPr="00E053F0">
        <w:t>obsahující všechny ostatní změny.</w:t>
      </w:r>
    </w:p>
    <w:p w14:paraId="46BD6A60" w14:textId="77777777" w:rsidR="00233862" w:rsidRPr="00E053F0" w:rsidRDefault="00233862" w:rsidP="00A971A1">
      <w:pPr>
        <w:pStyle w:val="Bodpedpisu"/>
      </w:pPr>
      <w:r w:rsidRPr="00E053F0">
        <w:t xml:space="preserve">Pro změny malého rozsahu </w:t>
      </w:r>
      <w:r w:rsidR="00D421D1" w:rsidRPr="00E053F0">
        <w:t xml:space="preserve">u </w:t>
      </w:r>
      <w:r w:rsidR="00026BF1" w:rsidRPr="00E053F0">
        <w:rPr>
          <w:i/>
        </w:rPr>
        <w:t>klíčových informačních systémů</w:t>
      </w:r>
      <w:r w:rsidR="00263280" w:rsidRPr="00E053F0">
        <w:rPr>
          <w:i/>
        </w:rPr>
        <w:t xml:space="preserve"> </w:t>
      </w:r>
      <w:r w:rsidR="00026BF1" w:rsidRPr="00E053F0">
        <w:t xml:space="preserve">nebo </w:t>
      </w:r>
      <w:r w:rsidR="00026BF1" w:rsidRPr="00E053F0">
        <w:rPr>
          <w:i/>
        </w:rPr>
        <w:t>klíčových podpůrných systémů</w:t>
      </w:r>
      <w:r w:rsidR="00263280" w:rsidRPr="00E053F0">
        <w:rPr>
          <w:i/>
        </w:rPr>
        <w:t xml:space="preserve"> </w:t>
      </w:r>
      <w:r w:rsidRPr="00E053F0">
        <w:t>platí následující ustanovení:</w:t>
      </w:r>
    </w:p>
    <w:tbl>
      <w:tblPr>
        <w:tblStyle w:val="Mkatabulky"/>
        <w:tblW w:w="0" w:type="auto"/>
        <w:tblInd w:w="534" w:type="dxa"/>
        <w:tblLook w:val="04A0" w:firstRow="1" w:lastRow="0" w:firstColumn="1" w:lastColumn="0" w:noHBand="0" w:noVBand="1"/>
      </w:tblPr>
      <w:tblGrid>
        <w:gridCol w:w="1788"/>
        <w:gridCol w:w="6740"/>
      </w:tblGrid>
      <w:tr w:rsidR="00E053F0" w:rsidRPr="00E053F0" w14:paraId="2AAEACBF" w14:textId="77777777" w:rsidTr="005F4B6E">
        <w:tc>
          <w:tcPr>
            <w:tcW w:w="1803" w:type="dxa"/>
          </w:tcPr>
          <w:p w14:paraId="6BA6CB4D" w14:textId="77777777" w:rsidR="00233862" w:rsidRPr="00586609" w:rsidRDefault="00233862" w:rsidP="00233862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586609">
              <w:rPr>
                <w:rFonts w:eastAsiaTheme="minorHAnsi"/>
                <w:lang w:eastAsia="en-US"/>
              </w:rPr>
              <w:t>Definice</w:t>
            </w:r>
          </w:p>
        </w:tc>
        <w:tc>
          <w:tcPr>
            <w:tcW w:w="6951" w:type="dxa"/>
          </w:tcPr>
          <w:p w14:paraId="78D22E6C" w14:textId="77777777" w:rsidR="00233862" w:rsidRPr="00586609" w:rsidRDefault="00233862" w:rsidP="00A971A1">
            <w:pPr>
              <w:spacing w:after="200" w:line="276" w:lineRule="auto"/>
              <w:jc w:val="both"/>
              <w:rPr>
                <w:rFonts w:eastAsiaTheme="minorHAnsi"/>
                <w:lang w:eastAsia="en-US"/>
              </w:rPr>
            </w:pPr>
            <w:r w:rsidRPr="00586609">
              <w:rPr>
                <w:rFonts w:eastAsiaTheme="minorHAnsi"/>
                <w:lang w:eastAsia="en-US"/>
              </w:rPr>
              <w:t>Změny bez očekávaného dopadu na architekturu IS, na funkčnost aplikace</w:t>
            </w:r>
            <w:r w:rsidR="00C8497F" w:rsidRPr="00586609">
              <w:rPr>
                <w:rFonts w:eastAsiaTheme="minorHAnsi"/>
                <w:lang w:eastAsia="en-US"/>
              </w:rPr>
              <w:t>,</w:t>
            </w:r>
            <w:r w:rsidRPr="00586609">
              <w:rPr>
                <w:rFonts w:eastAsiaTheme="minorHAnsi"/>
                <w:lang w:eastAsia="en-US"/>
              </w:rPr>
              <w:t xml:space="preserve"> resp. celého IS, na obsah dat (změna nemění datový model), na bezpečnost IS a na poskytování služeb s definovaným SLA.</w:t>
            </w:r>
          </w:p>
          <w:p w14:paraId="324BE357" w14:textId="77777777" w:rsidR="00233862" w:rsidRPr="00586609" w:rsidRDefault="00233862" w:rsidP="00A971A1">
            <w:pPr>
              <w:spacing w:after="200" w:line="276" w:lineRule="auto"/>
              <w:jc w:val="both"/>
              <w:rPr>
                <w:rFonts w:eastAsiaTheme="minorHAnsi"/>
                <w:lang w:eastAsia="en-US"/>
              </w:rPr>
            </w:pPr>
            <w:r w:rsidRPr="00586609">
              <w:rPr>
                <w:rFonts w:eastAsiaTheme="minorHAnsi"/>
                <w:lang w:eastAsia="en-US"/>
              </w:rPr>
              <w:t>Návrat do původního stavu (před změnou) je možný pouze odstraněním změny (nebo jednoduchou obnovou ze zálohy).</w:t>
            </w:r>
          </w:p>
          <w:p w14:paraId="245D4F0F" w14:textId="4EFB14A9" w:rsidR="00233862" w:rsidRPr="00586609" w:rsidRDefault="00233862" w:rsidP="00A971A1">
            <w:pPr>
              <w:spacing w:after="200" w:line="276" w:lineRule="auto"/>
              <w:jc w:val="both"/>
              <w:rPr>
                <w:rFonts w:eastAsiaTheme="minorHAnsi"/>
                <w:lang w:eastAsia="en-US"/>
              </w:rPr>
            </w:pPr>
            <w:r w:rsidRPr="00586609">
              <w:rPr>
                <w:rFonts w:eastAsiaTheme="minorHAnsi"/>
                <w:lang w:eastAsia="en-US"/>
              </w:rPr>
              <w:t xml:space="preserve">Typicky se jedná </w:t>
            </w:r>
            <w:r w:rsidR="00D078ED" w:rsidRPr="00586609">
              <w:rPr>
                <w:rFonts w:eastAsiaTheme="minorHAnsi"/>
                <w:lang w:eastAsia="en-US"/>
              </w:rPr>
              <w:t xml:space="preserve">o </w:t>
            </w:r>
            <w:r w:rsidRPr="00586609">
              <w:rPr>
                <w:rFonts w:eastAsiaTheme="minorHAnsi"/>
                <w:lang w:eastAsia="en-US"/>
              </w:rPr>
              <w:t xml:space="preserve">operace aktualizace bezpečnostních oprav, </w:t>
            </w:r>
            <w:r w:rsidR="00CC6170" w:rsidRPr="00586609">
              <w:rPr>
                <w:rFonts w:eastAsiaTheme="minorHAnsi"/>
                <w:lang w:eastAsia="en-US"/>
              </w:rPr>
              <w:t>změny konfigurace</w:t>
            </w:r>
            <w:r w:rsidR="00263280" w:rsidRPr="00586609">
              <w:rPr>
                <w:rFonts w:eastAsiaTheme="minorHAnsi"/>
                <w:lang w:eastAsia="en-US"/>
              </w:rPr>
              <w:t xml:space="preserve"> </w:t>
            </w:r>
            <w:r w:rsidRPr="00586609">
              <w:rPr>
                <w:rFonts w:eastAsiaTheme="minorHAnsi"/>
                <w:lang w:eastAsia="en-US"/>
              </w:rPr>
              <w:t>apod.</w:t>
            </w:r>
          </w:p>
        </w:tc>
      </w:tr>
      <w:tr w:rsidR="00E053F0" w:rsidRPr="00E053F0" w14:paraId="27AF23AF" w14:textId="77777777" w:rsidTr="005F4B6E">
        <w:tc>
          <w:tcPr>
            <w:tcW w:w="1803" w:type="dxa"/>
          </w:tcPr>
          <w:p w14:paraId="0A25DB01" w14:textId="77777777" w:rsidR="00233862" w:rsidRPr="00586609" w:rsidRDefault="00233862" w:rsidP="00233862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586609">
              <w:rPr>
                <w:rFonts w:eastAsiaTheme="minorHAnsi"/>
                <w:lang w:eastAsia="en-US"/>
              </w:rPr>
              <w:t>Zahajuje</w:t>
            </w:r>
          </w:p>
        </w:tc>
        <w:tc>
          <w:tcPr>
            <w:tcW w:w="6951" w:type="dxa"/>
          </w:tcPr>
          <w:p w14:paraId="694F7101" w14:textId="3765196C" w:rsidR="00233862" w:rsidRPr="00586609" w:rsidRDefault="008E0182" w:rsidP="00A971A1">
            <w:pPr>
              <w:spacing w:after="200" w:line="276" w:lineRule="auto"/>
              <w:jc w:val="both"/>
              <w:rPr>
                <w:rFonts w:eastAsiaTheme="minorHAnsi"/>
                <w:i/>
                <w:lang w:eastAsia="en-US"/>
              </w:rPr>
            </w:pPr>
            <w:r w:rsidRPr="00586609">
              <w:rPr>
                <w:rFonts w:eastAsiaTheme="minorHAnsi"/>
                <w:i/>
                <w:lang w:eastAsia="en-US"/>
              </w:rPr>
              <w:t>S</w:t>
            </w:r>
            <w:r w:rsidR="005F4B6E" w:rsidRPr="00586609">
              <w:rPr>
                <w:rFonts w:eastAsiaTheme="minorHAnsi"/>
                <w:i/>
                <w:lang w:eastAsia="en-US"/>
              </w:rPr>
              <w:t xml:space="preserve">právce IS, </w:t>
            </w:r>
            <w:r w:rsidRPr="00586609">
              <w:rPr>
                <w:rFonts w:eastAsiaTheme="minorHAnsi"/>
                <w:i/>
                <w:lang w:eastAsia="en-US"/>
              </w:rPr>
              <w:t>t</w:t>
            </w:r>
            <w:r w:rsidR="005F4B6E" w:rsidRPr="00586609">
              <w:rPr>
                <w:rFonts w:eastAsiaTheme="minorHAnsi"/>
                <w:i/>
                <w:lang w:eastAsia="en-US"/>
              </w:rPr>
              <w:t xml:space="preserve">echnický garant IS, </w:t>
            </w:r>
            <w:r w:rsidRPr="00586609">
              <w:rPr>
                <w:rFonts w:eastAsiaTheme="minorHAnsi"/>
                <w:i/>
                <w:lang w:eastAsia="en-US"/>
              </w:rPr>
              <w:t>garant primární</w:t>
            </w:r>
            <w:r w:rsidR="00DA0F01" w:rsidRPr="00586609">
              <w:rPr>
                <w:rFonts w:eastAsiaTheme="minorHAnsi"/>
                <w:i/>
                <w:lang w:eastAsia="en-US"/>
              </w:rPr>
              <w:t>ho</w:t>
            </w:r>
            <w:r w:rsidRPr="00586609">
              <w:rPr>
                <w:rFonts w:eastAsiaTheme="minorHAnsi"/>
                <w:i/>
                <w:lang w:eastAsia="en-US"/>
              </w:rPr>
              <w:t xml:space="preserve"> aktiv</w:t>
            </w:r>
            <w:r w:rsidR="00DA0F01" w:rsidRPr="00586609">
              <w:rPr>
                <w:rFonts w:eastAsiaTheme="minorHAnsi"/>
                <w:i/>
                <w:lang w:eastAsia="en-US"/>
              </w:rPr>
              <w:t>a</w:t>
            </w:r>
            <w:r w:rsidRPr="00586609">
              <w:rPr>
                <w:rFonts w:eastAsiaTheme="minorHAnsi"/>
                <w:i/>
                <w:lang w:eastAsia="en-US"/>
              </w:rPr>
              <w:t>, místní garant primární</w:t>
            </w:r>
            <w:r w:rsidR="00DA0F01" w:rsidRPr="00586609">
              <w:rPr>
                <w:rFonts w:eastAsiaTheme="minorHAnsi"/>
                <w:i/>
                <w:lang w:eastAsia="en-US"/>
              </w:rPr>
              <w:t>ho</w:t>
            </w:r>
            <w:r w:rsidRPr="00586609">
              <w:rPr>
                <w:rFonts w:eastAsiaTheme="minorHAnsi"/>
                <w:i/>
                <w:lang w:eastAsia="en-US"/>
              </w:rPr>
              <w:t xml:space="preserve"> aktiv</w:t>
            </w:r>
            <w:r w:rsidR="00DA0F01" w:rsidRPr="00586609">
              <w:rPr>
                <w:rFonts w:eastAsiaTheme="minorHAnsi"/>
                <w:i/>
                <w:lang w:eastAsia="en-US"/>
              </w:rPr>
              <w:t>a</w:t>
            </w:r>
            <w:r w:rsidRPr="00586609">
              <w:rPr>
                <w:rFonts w:eastAsiaTheme="minorHAnsi"/>
                <w:i/>
                <w:lang w:eastAsia="en-US"/>
              </w:rPr>
              <w:t>, garant podpůrn</w:t>
            </w:r>
            <w:r w:rsidR="00DA0F01" w:rsidRPr="00586609">
              <w:rPr>
                <w:rFonts w:eastAsiaTheme="minorHAnsi"/>
                <w:i/>
                <w:lang w:eastAsia="en-US"/>
              </w:rPr>
              <w:t>ého</w:t>
            </w:r>
            <w:r w:rsidRPr="00586609">
              <w:rPr>
                <w:rFonts w:eastAsiaTheme="minorHAnsi"/>
                <w:i/>
                <w:lang w:eastAsia="en-US"/>
              </w:rPr>
              <w:t xml:space="preserve"> aktiv</w:t>
            </w:r>
            <w:r w:rsidR="00DA0F01" w:rsidRPr="00586609">
              <w:rPr>
                <w:rFonts w:eastAsiaTheme="minorHAnsi"/>
                <w:i/>
                <w:lang w:eastAsia="en-US"/>
              </w:rPr>
              <w:t>a</w:t>
            </w:r>
            <w:r w:rsidRPr="00586609">
              <w:rPr>
                <w:rFonts w:eastAsiaTheme="minorHAnsi"/>
                <w:i/>
                <w:lang w:eastAsia="en-US"/>
              </w:rPr>
              <w:t>, m</w:t>
            </w:r>
            <w:r w:rsidR="005F4B6E" w:rsidRPr="00586609">
              <w:rPr>
                <w:rFonts w:eastAsiaTheme="minorHAnsi"/>
                <w:i/>
                <w:lang w:eastAsia="en-US"/>
              </w:rPr>
              <w:t>anažer kybernetické bezpečnosti</w:t>
            </w:r>
            <w:r w:rsidRPr="00586609">
              <w:rPr>
                <w:rFonts w:eastAsiaTheme="minorHAnsi"/>
                <w:i/>
                <w:lang w:eastAsia="en-US"/>
              </w:rPr>
              <w:t>, a</w:t>
            </w:r>
            <w:r w:rsidR="005F4B6E" w:rsidRPr="00586609">
              <w:rPr>
                <w:rFonts w:eastAsiaTheme="minorHAnsi"/>
                <w:i/>
                <w:lang w:eastAsia="en-US"/>
              </w:rPr>
              <w:t>rchitekt kybernetické bezpečnosti</w:t>
            </w:r>
            <w:r w:rsidR="00263280" w:rsidRPr="00586609">
              <w:rPr>
                <w:rFonts w:eastAsiaTheme="minorHAnsi"/>
                <w:i/>
                <w:lang w:eastAsia="en-US"/>
              </w:rPr>
              <w:t xml:space="preserve"> </w:t>
            </w:r>
            <w:r w:rsidRPr="00586609">
              <w:rPr>
                <w:rFonts w:eastAsiaTheme="minorHAnsi"/>
                <w:lang w:eastAsia="en-US"/>
              </w:rPr>
              <w:t>nebo</w:t>
            </w:r>
            <w:r w:rsidRPr="00586609">
              <w:rPr>
                <w:rFonts w:eastAsiaTheme="minorHAnsi"/>
                <w:i/>
                <w:lang w:eastAsia="en-US"/>
              </w:rPr>
              <w:t xml:space="preserve"> správce kybernetické bezpečnosti</w:t>
            </w:r>
            <w:r w:rsidR="00263280" w:rsidRPr="00586609">
              <w:rPr>
                <w:rFonts w:eastAsiaTheme="minorHAnsi"/>
                <w:i/>
                <w:lang w:eastAsia="en-US"/>
              </w:rPr>
              <w:t>.</w:t>
            </w:r>
          </w:p>
        </w:tc>
      </w:tr>
      <w:tr w:rsidR="00E053F0" w:rsidRPr="00E053F0" w14:paraId="04BDF39B" w14:textId="77777777" w:rsidTr="005F4B6E">
        <w:tc>
          <w:tcPr>
            <w:tcW w:w="1803" w:type="dxa"/>
          </w:tcPr>
          <w:p w14:paraId="04F8AEC5" w14:textId="77777777" w:rsidR="00233862" w:rsidRPr="00586609" w:rsidRDefault="00233862" w:rsidP="00233862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586609">
              <w:rPr>
                <w:rFonts w:eastAsiaTheme="minorHAnsi"/>
                <w:lang w:eastAsia="en-US"/>
              </w:rPr>
              <w:t>Prvotní analýza</w:t>
            </w:r>
          </w:p>
        </w:tc>
        <w:tc>
          <w:tcPr>
            <w:tcW w:w="6951" w:type="dxa"/>
          </w:tcPr>
          <w:p w14:paraId="535565E6" w14:textId="77777777" w:rsidR="00233862" w:rsidRPr="00586609" w:rsidRDefault="004E44CA" w:rsidP="00A971A1">
            <w:pPr>
              <w:spacing w:after="200" w:line="276" w:lineRule="auto"/>
              <w:jc w:val="both"/>
              <w:rPr>
                <w:rFonts w:eastAsiaTheme="minorHAnsi"/>
                <w:lang w:eastAsia="en-US"/>
              </w:rPr>
            </w:pPr>
            <w:r w:rsidRPr="00586609">
              <w:rPr>
                <w:rFonts w:eastAsiaTheme="minorHAnsi"/>
                <w:lang w:eastAsia="en-US"/>
              </w:rPr>
              <w:t>Za provedení odpovídá</w:t>
            </w:r>
            <w:r w:rsidR="00263280" w:rsidRPr="00586609">
              <w:rPr>
                <w:rFonts w:eastAsiaTheme="minorHAnsi"/>
                <w:lang w:eastAsia="en-US"/>
              </w:rPr>
              <w:t xml:space="preserve"> </w:t>
            </w:r>
            <w:r w:rsidR="008E0182" w:rsidRPr="00586609">
              <w:rPr>
                <w:rFonts w:eastAsiaTheme="minorHAnsi"/>
                <w:i/>
                <w:lang w:eastAsia="en-US"/>
              </w:rPr>
              <w:t>s</w:t>
            </w:r>
            <w:r w:rsidR="005F4B6E" w:rsidRPr="00586609">
              <w:rPr>
                <w:rFonts w:eastAsiaTheme="minorHAnsi"/>
                <w:i/>
                <w:lang w:eastAsia="en-US"/>
              </w:rPr>
              <w:t>právce IS</w:t>
            </w:r>
            <w:r w:rsidR="00233862" w:rsidRPr="00586609">
              <w:rPr>
                <w:rFonts w:eastAsiaTheme="minorHAnsi"/>
                <w:lang w:eastAsia="en-US"/>
              </w:rPr>
              <w:t xml:space="preserve">. Analýza </w:t>
            </w:r>
            <w:r w:rsidR="005F4B6E" w:rsidRPr="00586609">
              <w:rPr>
                <w:rFonts w:eastAsiaTheme="minorHAnsi"/>
                <w:lang w:eastAsia="en-US"/>
              </w:rPr>
              <w:t>musí obsahovat</w:t>
            </w:r>
            <w:r w:rsidR="00263280" w:rsidRPr="00586609">
              <w:rPr>
                <w:rFonts w:eastAsiaTheme="minorHAnsi"/>
                <w:lang w:eastAsia="en-US"/>
              </w:rPr>
              <w:t>:</w:t>
            </w:r>
          </w:p>
          <w:p w14:paraId="0E331A73" w14:textId="77777777" w:rsidR="0046001A" w:rsidRPr="00586609" w:rsidRDefault="00233862" w:rsidP="00A971A1">
            <w:pPr>
              <w:pStyle w:val="Bodpedpisu2urovne"/>
              <w:numPr>
                <w:ilvl w:val="0"/>
                <w:numId w:val="3"/>
              </w:numPr>
              <w:rPr>
                <w:rFonts w:eastAsiaTheme="minorHAnsi"/>
                <w:lang w:eastAsia="en-US"/>
              </w:rPr>
            </w:pPr>
            <w:r w:rsidRPr="00586609">
              <w:rPr>
                <w:rFonts w:eastAsiaTheme="minorHAnsi"/>
                <w:lang w:eastAsia="en-US"/>
              </w:rPr>
              <w:t>zdůvodnění naplnění definice malé změny,</w:t>
            </w:r>
          </w:p>
          <w:p w14:paraId="598A64D9" w14:textId="77777777" w:rsidR="0046001A" w:rsidRPr="00586609" w:rsidRDefault="00233862" w:rsidP="00A971A1">
            <w:pPr>
              <w:pStyle w:val="Bodpedpisu2urovne"/>
              <w:numPr>
                <w:ilvl w:val="0"/>
                <w:numId w:val="3"/>
              </w:numPr>
              <w:rPr>
                <w:rFonts w:eastAsiaTheme="minorHAnsi"/>
                <w:lang w:eastAsia="en-US"/>
              </w:rPr>
            </w:pPr>
            <w:r w:rsidRPr="00586609">
              <w:rPr>
                <w:rFonts w:eastAsiaTheme="minorHAnsi"/>
                <w:lang w:eastAsia="en-US"/>
              </w:rPr>
              <w:t>neformální posouzení dopadů a rizik</w:t>
            </w:r>
            <w:r w:rsidR="00263280" w:rsidRPr="00586609">
              <w:rPr>
                <w:rFonts w:eastAsiaTheme="minorHAnsi"/>
                <w:lang w:eastAsia="en-US"/>
              </w:rPr>
              <w:t>,</w:t>
            </w:r>
            <w:r w:rsidR="00A977C5" w:rsidRPr="00586609">
              <w:rPr>
                <w:rFonts w:eastAsiaTheme="minorHAnsi"/>
                <w:lang w:eastAsia="en-US"/>
              </w:rPr>
              <w:t xml:space="preserve"> a</w:t>
            </w:r>
          </w:p>
          <w:p w14:paraId="2D4BC614" w14:textId="77777777" w:rsidR="0046001A" w:rsidRPr="00586609" w:rsidRDefault="00233862" w:rsidP="00A971A1">
            <w:pPr>
              <w:pStyle w:val="Bodpedpisu2urovne"/>
              <w:numPr>
                <w:ilvl w:val="0"/>
                <w:numId w:val="3"/>
              </w:numPr>
              <w:rPr>
                <w:rFonts w:eastAsiaTheme="minorHAnsi"/>
                <w:lang w:eastAsia="en-US"/>
              </w:rPr>
            </w:pPr>
            <w:r w:rsidRPr="00586609">
              <w:rPr>
                <w:rFonts w:eastAsiaTheme="minorHAnsi"/>
                <w:lang w:eastAsia="en-US"/>
              </w:rPr>
              <w:t>identifikaci systémové dokumentace zasažené změnou.</w:t>
            </w:r>
          </w:p>
          <w:p w14:paraId="4EFAC0A9" w14:textId="77777777" w:rsidR="00A977C5" w:rsidRPr="00586609" w:rsidRDefault="00A977C5" w:rsidP="00A971A1">
            <w:pPr>
              <w:pStyle w:val="Bodpedpisu2urovne"/>
              <w:numPr>
                <w:ilvl w:val="0"/>
                <w:numId w:val="0"/>
              </w:numPr>
              <w:rPr>
                <w:rFonts w:eastAsiaTheme="minorHAnsi"/>
                <w:lang w:eastAsia="en-US"/>
              </w:rPr>
            </w:pPr>
          </w:p>
        </w:tc>
      </w:tr>
      <w:tr w:rsidR="00E053F0" w:rsidRPr="00E053F0" w14:paraId="40045F02" w14:textId="77777777" w:rsidTr="005F4B6E">
        <w:tc>
          <w:tcPr>
            <w:tcW w:w="1803" w:type="dxa"/>
          </w:tcPr>
          <w:p w14:paraId="06373D7B" w14:textId="77777777" w:rsidR="00233862" w:rsidRPr="00586609" w:rsidRDefault="00233862" w:rsidP="00233862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586609">
              <w:rPr>
                <w:rFonts w:eastAsiaTheme="minorHAnsi"/>
                <w:lang w:eastAsia="en-US"/>
              </w:rPr>
              <w:t>Změnu schvaluje</w:t>
            </w:r>
          </w:p>
        </w:tc>
        <w:tc>
          <w:tcPr>
            <w:tcW w:w="6951" w:type="dxa"/>
          </w:tcPr>
          <w:p w14:paraId="103E45B1" w14:textId="23BA275D" w:rsidR="00233862" w:rsidRPr="00586609" w:rsidRDefault="008E0182" w:rsidP="00A971A1">
            <w:pPr>
              <w:spacing w:after="200" w:line="276" w:lineRule="auto"/>
              <w:jc w:val="both"/>
              <w:rPr>
                <w:rFonts w:eastAsiaTheme="minorHAnsi"/>
                <w:lang w:eastAsia="en-US"/>
              </w:rPr>
            </w:pPr>
            <w:r w:rsidRPr="00586609">
              <w:rPr>
                <w:rFonts w:eastAsiaTheme="minorHAnsi"/>
                <w:i/>
                <w:lang w:eastAsia="en-US"/>
              </w:rPr>
              <w:t>Technický garant IS</w:t>
            </w:r>
            <w:r w:rsidR="00AF776F">
              <w:rPr>
                <w:rFonts w:eastAsiaTheme="minorHAnsi"/>
                <w:i/>
                <w:lang w:eastAsia="en-US"/>
              </w:rPr>
              <w:t xml:space="preserve"> a garant primárního aktiva</w:t>
            </w:r>
            <w:r w:rsidRPr="00586609">
              <w:rPr>
                <w:rFonts w:eastAsiaTheme="minorHAnsi"/>
                <w:lang w:eastAsia="en-US"/>
              </w:rPr>
              <w:t xml:space="preserve"> (pro </w:t>
            </w:r>
            <w:r w:rsidRPr="00586609">
              <w:rPr>
                <w:rFonts w:eastAsiaTheme="minorHAnsi"/>
                <w:i/>
                <w:lang w:eastAsia="en-US"/>
              </w:rPr>
              <w:t>klíčové informační systémy</w:t>
            </w:r>
            <w:r w:rsidRPr="00586609">
              <w:rPr>
                <w:rFonts w:eastAsiaTheme="minorHAnsi"/>
                <w:lang w:eastAsia="en-US"/>
              </w:rPr>
              <w:t>)</w:t>
            </w:r>
            <w:r w:rsidR="00E35726" w:rsidRPr="00586609">
              <w:rPr>
                <w:rFonts w:eastAsiaTheme="minorHAnsi"/>
                <w:lang w:eastAsia="en-US"/>
              </w:rPr>
              <w:t>,</w:t>
            </w:r>
            <w:r w:rsidRPr="00586609">
              <w:rPr>
                <w:rFonts w:eastAsiaTheme="minorHAnsi"/>
                <w:lang w:eastAsia="en-US"/>
              </w:rPr>
              <w:t xml:space="preserve"> resp. </w:t>
            </w:r>
            <w:r w:rsidRPr="00586609">
              <w:rPr>
                <w:rFonts w:eastAsiaTheme="minorHAnsi"/>
                <w:i/>
                <w:lang w:eastAsia="en-US"/>
              </w:rPr>
              <w:t xml:space="preserve">garant </w:t>
            </w:r>
            <w:r w:rsidR="00DA0F01" w:rsidRPr="00586609">
              <w:rPr>
                <w:rFonts w:eastAsiaTheme="minorHAnsi"/>
                <w:i/>
                <w:lang w:eastAsia="en-US"/>
              </w:rPr>
              <w:t xml:space="preserve">podpůrného </w:t>
            </w:r>
            <w:r w:rsidRPr="00586609">
              <w:rPr>
                <w:rFonts w:eastAsiaTheme="minorHAnsi"/>
                <w:i/>
                <w:lang w:eastAsia="en-US"/>
              </w:rPr>
              <w:t>aktiv</w:t>
            </w:r>
            <w:r w:rsidR="00DA0F01" w:rsidRPr="00586609">
              <w:rPr>
                <w:rFonts w:eastAsiaTheme="minorHAnsi"/>
                <w:i/>
                <w:lang w:eastAsia="en-US"/>
              </w:rPr>
              <w:t>a</w:t>
            </w:r>
            <w:r w:rsidRPr="00586609">
              <w:rPr>
                <w:rFonts w:eastAsiaTheme="minorHAnsi"/>
                <w:lang w:eastAsia="en-US"/>
              </w:rPr>
              <w:t xml:space="preserve"> (pro </w:t>
            </w:r>
            <w:r w:rsidRPr="00586609">
              <w:rPr>
                <w:rFonts w:eastAsiaTheme="minorHAnsi"/>
                <w:i/>
                <w:lang w:eastAsia="en-US"/>
              </w:rPr>
              <w:t>klíčové podpůrné systémy</w:t>
            </w:r>
            <w:r w:rsidRPr="00586609">
              <w:rPr>
                <w:rFonts w:eastAsiaTheme="minorHAnsi"/>
                <w:lang w:eastAsia="en-US"/>
              </w:rPr>
              <w:t>)</w:t>
            </w:r>
            <w:r w:rsidR="00263280" w:rsidRPr="00586609">
              <w:rPr>
                <w:rFonts w:eastAsiaTheme="minorHAnsi"/>
                <w:lang w:eastAsia="en-US"/>
              </w:rPr>
              <w:t>.</w:t>
            </w:r>
          </w:p>
        </w:tc>
      </w:tr>
      <w:tr w:rsidR="00E053F0" w:rsidRPr="00E053F0" w14:paraId="612FC03C" w14:textId="77777777" w:rsidTr="005F4B6E">
        <w:tc>
          <w:tcPr>
            <w:tcW w:w="1803" w:type="dxa"/>
          </w:tcPr>
          <w:p w14:paraId="02BDA30D" w14:textId="77777777" w:rsidR="00233862" w:rsidRPr="00586609" w:rsidRDefault="00233862" w:rsidP="00233862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586609">
              <w:rPr>
                <w:rFonts w:eastAsiaTheme="minorHAnsi"/>
                <w:lang w:eastAsia="en-US"/>
              </w:rPr>
              <w:t>Posouzení dopadů a rizik</w:t>
            </w:r>
          </w:p>
        </w:tc>
        <w:tc>
          <w:tcPr>
            <w:tcW w:w="6951" w:type="dxa"/>
          </w:tcPr>
          <w:p w14:paraId="4024DC99" w14:textId="77777777" w:rsidR="00233862" w:rsidRPr="00586609" w:rsidRDefault="00233862" w:rsidP="00233862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586609">
              <w:rPr>
                <w:rFonts w:eastAsiaTheme="minorHAnsi"/>
                <w:lang w:eastAsia="en-US"/>
              </w:rPr>
              <w:t>-</w:t>
            </w:r>
          </w:p>
        </w:tc>
      </w:tr>
      <w:tr w:rsidR="00E053F0" w:rsidRPr="00E053F0" w14:paraId="64B6ABE4" w14:textId="77777777" w:rsidTr="005F4B6E">
        <w:tc>
          <w:tcPr>
            <w:tcW w:w="1803" w:type="dxa"/>
          </w:tcPr>
          <w:p w14:paraId="7FEEA8CA" w14:textId="77777777" w:rsidR="00233862" w:rsidRPr="00586609" w:rsidRDefault="00233862" w:rsidP="00233862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586609">
              <w:rPr>
                <w:rFonts w:eastAsiaTheme="minorHAnsi"/>
                <w:lang w:eastAsia="en-US"/>
              </w:rPr>
              <w:lastRenderedPageBreak/>
              <w:t>Testování</w:t>
            </w:r>
          </w:p>
        </w:tc>
        <w:tc>
          <w:tcPr>
            <w:tcW w:w="6951" w:type="dxa"/>
          </w:tcPr>
          <w:p w14:paraId="01CE5C46" w14:textId="343826B1" w:rsidR="00233862" w:rsidRPr="00586609" w:rsidRDefault="00C105ED" w:rsidP="00A971A1">
            <w:pPr>
              <w:spacing w:after="200" w:line="276" w:lineRule="auto"/>
              <w:jc w:val="both"/>
              <w:rPr>
                <w:rFonts w:eastAsiaTheme="minorHAnsi"/>
                <w:lang w:eastAsia="en-US"/>
              </w:rPr>
            </w:pPr>
            <w:r w:rsidRPr="00586609">
              <w:rPr>
                <w:rFonts w:eastAsiaTheme="minorHAnsi"/>
                <w:lang w:eastAsia="en-US"/>
              </w:rPr>
              <w:t>Na testovacím prostředí</w:t>
            </w:r>
            <w:r w:rsidR="003E7E0D" w:rsidRPr="00586609">
              <w:rPr>
                <w:rFonts w:eastAsiaTheme="minorHAnsi"/>
                <w:lang w:eastAsia="en-US"/>
              </w:rPr>
              <w:t>,</w:t>
            </w:r>
            <w:r w:rsidRPr="00586609">
              <w:rPr>
                <w:rFonts w:eastAsiaTheme="minorHAnsi"/>
                <w:lang w:eastAsia="en-US"/>
              </w:rPr>
              <w:t xml:space="preserve"> resp. pro </w:t>
            </w:r>
            <w:r w:rsidR="008E0182" w:rsidRPr="00586609">
              <w:rPr>
                <w:i/>
              </w:rPr>
              <w:t>klíčové informační systémy</w:t>
            </w:r>
            <w:r w:rsidR="00263280" w:rsidRPr="00586609">
              <w:rPr>
                <w:i/>
              </w:rPr>
              <w:t xml:space="preserve"> </w:t>
            </w:r>
            <w:r w:rsidRPr="00586609">
              <w:rPr>
                <w:rFonts w:eastAsiaTheme="minorHAnsi"/>
                <w:lang w:eastAsia="en-US"/>
              </w:rPr>
              <w:t xml:space="preserve">způsobem uvedeným v </w:t>
            </w:r>
            <w:r w:rsidR="00722E4E" w:rsidRPr="00586609">
              <w:rPr>
                <w:rFonts w:eastAsiaTheme="minorHAnsi"/>
                <w:lang w:eastAsia="en-US"/>
              </w:rPr>
              <w:t>p</w:t>
            </w:r>
            <w:r w:rsidRPr="00586609">
              <w:rPr>
                <w:rFonts w:eastAsiaTheme="minorHAnsi"/>
                <w:lang w:eastAsia="en-US"/>
              </w:rPr>
              <w:t xml:space="preserve">rovozní dokumentaci a schváleným </w:t>
            </w:r>
            <w:r w:rsidR="008E0182" w:rsidRPr="00586609">
              <w:rPr>
                <w:rFonts w:eastAsiaTheme="minorHAnsi"/>
                <w:i/>
                <w:lang w:eastAsia="en-US"/>
              </w:rPr>
              <w:t>manažerem kybernetické bezpečnosti</w:t>
            </w:r>
            <w:r w:rsidR="00263280" w:rsidRPr="00586609">
              <w:rPr>
                <w:rFonts w:eastAsiaTheme="minorHAnsi"/>
                <w:i/>
                <w:lang w:eastAsia="en-US"/>
              </w:rPr>
              <w:t xml:space="preserve"> </w:t>
            </w:r>
            <w:r w:rsidRPr="00586609">
              <w:rPr>
                <w:rFonts w:eastAsiaTheme="minorHAnsi"/>
                <w:lang w:eastAsia="en-US"/>
              </w:rPr>
              <w:t xml:space="preserve">a </w:t>
            </w:r>
            <w:r w:rsidR="008E0182" w:rsidRPr="00586609">
              <w:rPr>
                <w:rFonts w:eastAsiaTheme="minorHAnsi"/>
                <w:i/>
                <w:lang w:eastAsia="en-US"/>
              </w:rPr>
              <w:t xml:space="preserve">garantem </w:t>
            </w:r>
            <w:r w:rsidR="00DA0F01" w:rsidRPr="00586609">
              <w:rPr>
                <w:rFonts w:eastAsiaTheme="minorHAnsi"/>
                <w:i/>
                <w:lang w:eastAsia="en-US"/>
              </w:rPr>
              <w:t xml:space="preserve">primárního </w:t>
            </w:r>
            <w:r w:rsidR="008E0182" w:rsidRPr="00586609">
              <w:rPr>
                <w:rFonts w:eastAsiaTheme="minorHAnsi"/>
                <w:i/>
                <w:lang w:eastAsia="en-US"/>
              </w:rPr>
              <w:t>aktiv</w:t>
            </w:r>
            <w:r w:rsidR="00DA0F01" w:rsidRPr="00586609">
              <w:rPr>
                <w:rFonts w:eastAsiaTheme="minorHAnsi"/>
                <w:i/>
                <w:lang w:eastAsia="en-US"/>
              </w:rPr>
              <w:t>a</w:t>
            </w:r>
            <w:r w:rsidRPr="00586609">
              <w:rPr>
                <w:rFonts w:eastAsiaTheme="minorHAnsi"/>
                <w:lang w:eastAsia="en-US"/>
              </w:rPr>
              <w:t>.</w:t>
            </w:r>
          </w:p>
        </w:tc>
      </w:tr>
      <w:tr w:rsidR="00E053F0" w:rsidRPr="00E053F0" w14:paraId="429CACFB" w14:textId="77777777" w:rsidTr="005F4B6E">
        <w:tc>
          <w:tcPr>
            <w:tcW w:w="1803" w:type="dxa"/>
          </w:tcPr>
          <w:p w14:paraId="4EED2817" w14:textId="77777777" w:rsidR="00233862" w:rsidRPr="00586609" w:rsidRDefault="00233862" w:rsidP="00233862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586609">
              <w:rPr>
                <w:rFonts w:eastAsiaTheme="minorHAnsi"/>
                <w:lang w:eastAsia="en-US"/>
              </w:rPr>
              <w:t>Nasazení do produkčního prostředí schvaluje</w:t>
            </w:r>
          </w:p>
        </w:tc>
        <w:tc>
          <w:tcPr>
            <w:tcW w:w="6951" w:type="dxa"/>
          </w:tcPr>
          <w:p w14:paraId="7B27D82A" w14:textId="77777777" w:rsidR="00233862" w:rsidRPr="00586609" w:rsidRDefault="00233862" w:rsidP="00233862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586609">
              <w:rPr>
                <w:rFonts w:eastAsiaTheme="minorHAnsi"/>
                <w:lang w:eastAsia="en-US"/>
              </w:rPr>
              <w:t>-</w:t>
            </w:r>
          </w:p>
        </w:tc>
      </w:tr>
      <w:tr w:rsidR="00E053F0" w:rsidRPr="00E053F0" w14:paraId="4F0BA9F7" w14:textId="77777777" w:rsidTr="005F4B6E">
        <w:tc>
          <w:tcPr>
            <w:tcW w:w="1803" w:type="dxa"/>
          </w:tcPr>
          <w:p w14:paraId="0FA4FE6A" w14:textId="77777777" w:rsidR="00233862" w:rsidRPr="00586609" w:rsidRDefault="00233862" w:rsidP="00233862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586609">
              <w:rPr>
                <w:rFonts w:eastAsiaTheme="minorHAnsi"/>
                <w:lang w:eastAsia="en-US"/>
              </w:rPr>
              <w:t>Nasazení do produkčního prostředí provádí</w:t>
            </w:r>
          </w:p>
        </w:tc>
        <w:tc>
          <w:tcPr>
            <w:tcW w:w="6951" w:type="dxa"/>
          </w:tcPr>
          <w:p w14:paraId="47C0EB32" w14:textId="77777777" w:rsidR="00233862" w:rsidRPr="00586609" w:rsidRDefault="00CC6170" w:rsidP="00233862">
            <w:pPr>
              <w:spacing w:after="200" w:line="276" w:lineRule="auto"/>
              <w:rPr>
                <w:rFonts w:eastAsiaTheme="minorHAnsi"/>
                <w:i/>
                <w:lang w:eastAsia="en-US"/>
              </w:rPr>
            </w:pPr>
            <w:r w:rsidRPr="00586609">
              <w:rPr>
                <w:rFonts w:eastAsiaTheme="minorHAnsi"/>
                <w:i/>
                <w:lang w:eastAsia="en-US"/>
              </w:rPr>
              <w:t>Správce IS</w:t>
            </w:r>
          </w:p>
        </w:tc>
      </w:tr>
      <w:tr w:rsidR="00233862" w:rsidRPr="00E053F0" w14:paraId="2C551357" w14:textId="77777777" w:rsidTr="005F4B6E">
        <w:tc>
          <w:tcPr>
            <w:tcW w:w="1803" w:type="dxa"/>
          </w:tcPr>
          <w:p w14:paraId="0D84498B" w14:textId="77777777" w:rsidR="00233862" w:rsidRPr="00586609" w:rsidRDefault="00233862" w:rsidP="00233862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586609">
              <w:rPr>
                <w:rFonts w:eastAsiaTheme="minorHAnsi"/>
                <w:lang w:eastAsia="en-US"/>
              </w:rPr>
              <w:t>Evidence</w:t>
            </w:r>
          </w:p>
        </w:tc>
        <w:tc>
          <w:tcPr>
            <w:tcW w:w="6951" w:type="dxa"/>
          </w:tcPr>
          <w:p w14:paraId="270600AF" w14:textId="69311F27" w:rsidR="00233862" w:rsidRPr="00586609" w:rsidRDefault="00FB7FE3" w:rsidP="00A971A1">
            <w:pPr>
              <w:spacing w:after="200" w:line="276" w:lineRule="auto"/>
              <w:jc w:val="both"/>
              <w:rPr>
                <w:rFonts w:eastAsiaTheme="minorHAnsi"/>
                <w:lang w:eastAsia="en-US"/>
              </w:rPr>
            </w:pPr>
            <w:r w:rsidRPr="00586609">
              <w:rPr>
                <w:rFonts w:eastAsiaTheme="minorHAnsi"/>
                <w:lang w:eastAsia="en-US"/>
              </w:rPr>
              <w:t>Musí být prováděna tak, aby bylo možn</w:t>
            </w:r>
            <w:r w:rsidR="00D432B4" w:rsidRPr="00586609">
              <w:rPr>
                <w:rFonts w:eastAsiaTheme="minorHAnsi"/>
                <w:lang w:eastAsia="en-US"/>
              </w:rPr>
              <w:t>é</w:t>
            </w:r>
            <w:r w:rsidRPr="00586609">
              <w:rPr>
                <w:rFonts w:eastAsiaTheme="minorHAnsi"/>
                <w:lang w:eastAsia="en-US"/>
              </w:rPr>
              <w:t xml:space="preserve"> identifikovat každý předepsaný krok a osobu za tento krok odpovědnou (např. v</w:t>
            </w:r>
            <w:r w:rsidR="00233862" w:rsidRPr="00586609">
              <w:rPr>
                <w:rFonts w:eastAsiaTheme="minorHAnsi"/>
                <w:lang w:eastAsia="en-US"/>
              </w:rPr>
              <w:t xml:space="preserve"> rámci systému ServiceDesk</w:t>
            </w:r>
            <w:r w:rsidRPr="00586609">
              <w:rPr>
                <w:rFonts w:eastAsiaTheme="minorHAnsi"/>
                <w:lang w:eastAsia="en-US"/>
              </w:rPr>
              <w:t>)</w:t>
            </w:r>
            <w:r w:rsidR="00233862" w:rsidRPr="00586609">
              <w:rPr>
                <w:rFonts w:eastAsiaTheme="minorHAnsi"/>
                <w:lang w:eastAsia="en-US"/>
              </w:rPr>
              <w:t>.</w:t>
            </w:r>
          </w:p>
        </w:tc>
      </w:tr>
    </w:tbl>
    <w:p w14:paraId="56D3BB4F" w14:textId="77777777" w:rsidR="00233862" w:rsidRPr="00E053F0" w:rsidRDefault="00233862" w:rsidP="00233862"/>
    <w:p w14:paraId="13C5A336" w14:textId="77777777" w:rsidR="00CC6170" w:rsidRPr="00E053F0" w:rsidRDefault="00CC6170" w:rsidP="00864806">
      <w:pPr>
        <w:pStyle w:val="Bodpedpisu"/>
        <w:ind w:left="364"/>
      </w:pPr>
      <w:r w:rsidRPr="00E053F0">
        <w:t xml:space="preserve">Pro změny velkého rozsahu </w:t>
      </w:r>
      <w:r w:rsidR="00D421D1" w:rsidRPr="00E053F0">
        <w:t xml:space="preserve">u </w:t>
      </w:r>
      <w:r w:rsidR="005B143A" w:rsidRPr="00E053F0">
        <w:rPr>
          <w:i/>
        </w:rPr>
        <w:t>klíčových informačních systémů</w:t>
      </w:r>
      <w:r w:rsidR="00263280" w:rsidRPr="00E053F0">
        <w:rPr>
          <w:i/>
        </w:rPr>
        <w:t xml:space="preserve"> </w:t>
      </w:r>
      <w:r w:rsidR="005B143A" w:rsidRPr="00E053F0">
        <w:t xml:space="preserve">nebo </w:t>
      </w:r>
      <w:r w:rsidR="005B143A" w:rsidRPr="00E053F0">
        <w:rPr>
          <w:i/>
        </w:rPr>
        <w:t>klíčových podpůrných systémů</w:t>
      </w:r>
      <w:r w:rsidR="00263280" w:rsidRPr="00E053F0">
        <w:rPr>
          <w:i/>
        </w:rPr>
        <w:t xml:space="preserve"> </w:t>
      </w:r>
      <w:r w:rsidRPr="00E053F0">
        <w:t>platí následující ustanovení:</w:t>
      </w:r>
    </w:p>
    <w:tbl>
      <w:tblPr>
        <w:tblStyle w:val="Mkatabulky"/>
        <w:tblW w:w="0" w:type="auto"/>
        <w:tblInd w:w="534" w:type="dxa"/>
        <w:tblLook w:val="04A0" w:firstRow="1" w:lastRow="0" w:firstColumn="1" w:lastColumn="0" w:noHBand="0" w:noVBand="1"/>
      </w:tblPr>
      <w:tblGrid>
        <w:gridCol w:w="1785"/>
        <w:gridCol w:w="6743"/>
      </w:tblGrid>
      <w:tr w:rsidR="00E053F0" w:rsidRPr="00E053F0" w14:paraId="32E54D72" w14:textId="77777777" w:rsidTr="00554587">
        <w:tc>
          <w:tcPr>
            <w:tcW w:w="1803" w:type="dxa"/>
          </w:tcPr>
          <w:p w14:paraId="20131C78" w14:textId="77777777" w:rsidR="00CC6170" w:rsidRPr="00586609" w:rsidRDefault="00CC6170" w:rsidP="00554587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586609">
              <w:rPr>
                <w:rFonts w:eastAsiaTheme="minorHAnsi"/>
                <w:lang w:eastAsia="en-US"/>
              </w:rPr>
              <w:t>Definice</w:t>
            </w:r>
          </w:p>
        </w:tc>
        <w:tc>
          <w:tcPr>
            <w:tcW w:w="6951" w:type="dxa"/>
          </w:tcPr>
          <w:p w14:paraId="1837F6DF" w14:textId="77777777" w:rsidR="00CC6170" w:rsidRPr="00586609" w:rsidRDefault="00CC6170" w:rsidP="00CC6170">
            <w:pPr>
              <w:rPr>
                <w:rFonts w:eastAsiaTheme="minorHAnsi"/>
                <w:lang w:eastAsia="en-US"/>
              </w:rPr>
            </w:pPr>
            <w:r w:rsidRPr="00586609">
              <w:rPr>
                <w:rFonts w:eastAsiaTheme="minorHAnsi"/>
                <w:lang w:eastAsia="en-US"/>
              </w:rPr>
              <w:t>Změny nesplňující definici změny malého rozsahu.</w:t>
            </w:r>
          </w:p>
          <w:p w14:paraId="3606833B" w14:textId="77777777" w:rsidR="00CC6170" w:rsidRPr="00586609" w:rsidRDefault="00CC6170" w:rsidP="00554587">
            <w:pPr>
              <w:spacing w:after="200" w:line="276" w:lineRule="auto"/>
              <w:rPr>
                <w:rFonts w:eastAsiaTheme="minorHAnsi"/>
                <w:lang w:eastAsia="en-US"/>
              </w:rPr>
            </w:pPr>
          </w:p>
        </w:tc>
      </w:tr>
      <w:tr w:rsidR="00E053F0" w:rsidRPr="00E053F0" w14:paraId="6FE5C1D0" w14:textId="77777777" w:rsidTr="00554587">
        <w:tc>
          <w:tcPr>
            <w:tcW w:w="1803" w:type="dxa"/>
          </w:tcPr>
          <w:p w14:paraId="21D8CE2E" w14:textId="77777777" w:rsidR="00CC6170" w:rsidRPr="00586609" w:rsidRDefault="00CC6170" w:rsidP="00554587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586609">
              <w:rPr>
                <w:rFonts w:eastAsiaTheme="minorHAnsi"/>
                <w:lang w:eastAsia="en-US"/>
              </w:rPr>
              <w:t>Zahajuje</w:t>
            </w:r>
          </w:p>
        </w:tc>
        <w:tc>
          <w:tcPr>
            <w:tcW w:w="6951" w:type="dxa"/>
          </w:tcPr>
          <w:p w14:paraId="156A844B" w14:textId="77777777" w:rsidR="00A977C5" w:rsidRPr="00586609" w:rsidRDefault="00A977C5" w:rsidP="00A971A1">
            <w:pPr>
              <w:jc w:val="both"/>
              <w:rPr>
                <w:rFonts w:eastAsiaTheme="minorHAnsi"/>
                <w:lang w:eastAsia="en-US"/>
              </w:rPr>
            </w:pPr>
            <w:r w:rsidRPr="00586609">
              <w:rPr>
                <w:rFonts w:eastAsiaTheme="minorHAnsi"/>
                <w:lang w:eastAsia="en-US"/>
              </w:rPr>
              <w:t>Požadavek na změnu podávají</w:t>
            </w:r>
            <w:r w:rsidR="00263280" w:rsidRPr="00586609">
              <w:rPr>
                <w:rFonts w:eastAsiaTheme="minorHAnsi"/>
                <w:lang w:eastAsia="en-US"/>
              </w:rPr>
              <w:t>:</w:t>
            </w:r>
          </w:p>
          <w:p w14:paraId="3261F2F6" w14:textId="77777777" w:rsidR="0046001A" w:rsidRPr="00586609" w:rsidRDefault="00A977C5" w:rsidP="00A971A1">
            <w:pPr>
              <w:pStyle w:val="Odstavecseseznamem"/>
              <w:numPr>
                <w:ilvl w:val="0"/>
                <w:numId w:val="5"/>
              </w:numPr>
              <w:jc w:val="both"/>
              <w:rPr>
                <w:rFonts w:eastAsiaTheme="minorHAnsi"/>
                <w:lang w:eastAsia="en-US"/>
              </w:rPr>
            </w:pPr>
            <w:r w:rsidRPr="00586609">
              <w:rPr>
                <w:rFonts w:eastAsiaTheme="minorHAnsi"/>
                <w:lang w:eastAsia="en-US"/>
              </w:rPr>
              <w:t>všechny osoby podílející se na provozu, správě nebo zajištění bezpečnosti IS</w:t>
            </w:r>
            <w:r w:rsidR="00263280" w:rsidRPr="00586609">
              <w:rPr>
                <w:rFonts w:eastAsiaTheme="minorHAnsi"/>
                <w:lang w:eastAsia="en-US"/>
              </w:rPr>
              <w:t>,</w:t>
            </w:r>
            <w:r w:rsidRPr="00586609">
              <w:rPr>
                <w:rFonts w:eastAsiaTheme="minorHAnsi"/>
                <w:lang w:eastAsia="en-US"/>
              </w:rPr>
              <w:t xml:space="preserve"> nebo</w:t>
            </w:r>
          </w:p>
          <w:p w14:paraId="72B2864E" w14:textId="679E8ABD" w:rsidR="0046001A" w:rsidRPr="00586609" w:rsidRDefault="00A977C5" w:rsidP="00A971A1">
            <w:pPr>
              <w:pStyle w:val="Odstavecseseznamem"/>
              <w:numPr>
                <w:ilvl w:val="0"/>
                <w:numId w:val="5"/>
              </w:numPr>
              <w:jc w:val="both"/>
              <w:rPr>
                <w:rFonts w:eastAsiaTheme="minorHAnsi"/>
                <w:lang w:eastAsia="en-US"/>
              </w:rPr>
            </w:pPr>
            <w:r w:rsidRPr="00586609">
              <w:rPr>
                <w:rFonts w:eastAsiaTheme="minorHAnsi"/>
                <w:lang w:eastAsia="en-US"/>
              </w:rPr>
              <w:t xml:space="preserve">osoby podílející se </w:t>
            </w:r>
            <w:r w:rsidR="002C48B8" w:rsidRPr="00586609">
              <w:rPr>
                <w:rFonts w:eastAsiaTheme="minorHAnsi"/>
                <w:lang w:eastAsia="en-US"/>
              </w:rPr>
              <w:t xml:space="preserve">na </w:t>
            </w:r>
            <w:r w:rsidRPr="00586609">
              <w:rPr>
                <w:rFonts w:eastAsiaTheme="minorHAnsi"/>
                <w:lang w:eastAsia="en-US"/>
              </w:rPr>
              <w:t>používání IS</w:t>
            </w:r>
            <w:r w:rsidR="00AC48B2" w:rsidRPr="00586609">
              <w:rPr>
                <w:rFonts w:eastAsiaTheme="minorHAnsi"/>
                <w:lang w:eastAsia="en-US"/>
              </w:rPr>
              <w:t xml:space="preserve"> prostřednictvím </w:t>
            </w:r>
            <w:r w:rsidR="00276FFD" w:rsidRPr="00586609">
              <w:rPr>
                <w:i/>
              </w:rPr>
              <w:t xml:space="preserve">garanta </w:t>
            </w:r>
            <w:r w:rsidR="00DA0F01" w:rsidRPr="00586609">
              <w:rPr>
                <w:i/>
              </w:rPr>
              <w:t>primární</w:t>
            </w:r>
            <w:r w:rsidR="00DA0F01" w:rsidRPr="00586609">
              <w:rPr>
                <w:rFonts w:eastAsiaTheme="minorHAnsi"/>
                <w:i/>
                <w:lang w:eastAsia="en-US"/>
              </w:rPr>
              <w:t>ho</w:t>
            </w:r>
            <w:r w:rsidR="00DA0F01" w:rsidRPr="00586609">
              <w:rPr>
                <w:i/>
              </w:rPr>
              <w:t xml:space="preserve"> </w:t>
            </w:r>
            <w:r w:rsidR="00276FFD" w:rsidRPr="00586609">
              <w:rPr>
                <w:i/>
              </w:rPr>
              <w:t>aktiv</w:t>
            </w:r>
            <w:r w:rsidR="00DA0F01" w:rsidRPr="00586609">
              <w:rPr>
                <w:i/>
              </w:rPr>
              <w:t>a</w:t>
            </w:r>
            <w:r w:rsidR="00276FFD" w:rsidRPr="00586609">
              <w:rPr>
                <w:rFonts w:eastAsiaTheme="minorHAnsi"/>
                <w:lang w:eastAsia="en-US"/>
              </w:rPr>
              <w:t xml:space="preserve"> nebo </w:t>
            </w:r>
            <w:r w:rsidR="00276FFD" w:rsidRPr="00586609">
              <w:rPr>
                <w:i/>
              </w:rPr>
              <w:t xml:space="preserve">místního garanta </w:t>
            </w:r>
            <w:r w:rsidR="00DA0F01" w:rsidRPr="00586609">
              <w:rPr>
                <w:i/>
              </w:rPr>
              <w:t>primární</w:t>
            </w:r>
            <w:r w:rsidR="00DA0F01" w:rsidRPr="00586609">
              <w:rPr>
                <w:rFonts w:eastAsiaTheme="minorHAnsi"/>
                <w:i/>
                <w:lang w:eastAsia="en-US"/>
              </w:rPr>
              <w:t>ho</w:t>
            </w:r>
            <w:r w:rsidR="00DA0F01" w:rsidRPr="00586609">
              <w:rPr>
                <w:i/>
              </w:rPr>
              <w:t xml:space="preserve"> </w:t>
            </w:r>
            <w:r w:rsidR="00276FFD" w:rsidRPr="00586609">
              <w:rPr>
                <w:i/>
              </w:rPr>
              <w:t>aktiv</w:t>
            </w:r>
            <w:r w:rsidR="00DA0F01" w:rsidRPr="00586609">
              <w:rPr>
                <w:i/>
              </w:rPr>
              <w:t>a</w:t>
            </w:r>
            <w:r w:rsidRPr="00586609">
              <w:rPr>
                <w:rFonts w:eastAsiaTheme="minorHAnsi"/>
                <w:lang w:eastAsia="en-US"/>
              </w:rPr>
              <w:t>.</w:t>
            </w:r>
          </w:p>
          <w:p w14:paraId="45D74E5B" w14:textId="77777777" w:rsidR="00CC6170" w:rsidRPr="00586609" w:rsidRDefault="00A977C5" w:rsidP="00A971A1">
            <w:pPr>
              <w:spacing w:after="200" w:line="276" w:lineRule="auto"/>
              <w:jc w:val="both"/>
              <w:rPr>
                <w:rFonts w:eastAsiaTheme="minorHAnsi"/>
                <w:lang w:eastAsia="en-US"/>
              </w:rPr>
            </w:pPr>
            <w:r w:rsidRPr="00586609">
              <w:rPr>
                <w:rFonts w:eastAsiaTheme="minorHAnsi"/>
                <w:lang w:eastAsia="en-US"/>
              </w:rPr>
              <w:t>Součástí žádosti o změnu je vždy popis změny a dlouhodobý dopad na projekt nebo provoz IS.</w:t>
            </w:r>
          </w:p>
        </w:tc>
      </w:tr>
      <w:tr w:rsidR="00E053F0" w:rsidRPr="00E053F0" w14:paraId="48D2038C" w14:textId="77777777" w:rsidTr="00554587">
        <w:tc>
          <w:tcPr>
            <w:tcW w:w="1803" w:type="dxa"/>
          </w:tcPr>
          <w:p w14:paraId="5C4930B6" w14:textId="77777777" w:rsidR="00CC6170" w:rsidRPr="00586609" w:rsidRDefault="00CC6170" w:rsidP="00554587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586609">
              <w:rPr>
                <w:rFonts w:eastAsiaTheme="minorHAnsi"/>
                <w:lang w:eastAsia="en-US"/>
              </w:rPr>
              <w:t>Prvotní analýza</w:t>
            </w:r>
          </w:p>
        </w:tc>
        <w:tc>
          <w:tcPr>
            <w:tcW w:w="6951" w:type="dxa"/>
          </w:tcPr>
          <w:p w14:paraId="7EDEA289" w14:textId="483D63A1" w:rsidR="004616D3" w:rsidRPr="00586609" w:rsidRDefault="004E44CA" w:rsidP="00A971A1">
            <w:pPr>
              <w:jc w:val="both"/>
              <w:rPr>
                <w:rFonts w:eastAsiaTheme="minorHAnsi"/>
                <w:lang w:eastAsia="en-US"/>
              </w:rPr>
            </w:pPr>
            <w:r w:rsidRPr="00586609">
              <w:rPr>
                <w:rFonts w:eastAsiaTheme="minorHAnsi"/>
                <w:lang w:eastAsia="en-US"/>
              </w:rPr>
              <w:t xml:space="preserve">Za provedení odpovídá </w:t>
            </w:r>
            <w:r w:rsidR="004616D3" w:rsidRPr="00586609">
              <w:rPr>
                <w:rFonts w:eastAsiaTheme="minorHAnsi"/>
                <w:i/>
                <w:lang w:eastAsia="en-US"/>
              </w:rPr>
              <w:t>technický garant IS</w:t>
            </w:r>
            <w:r w:rsidR="004616D3" w:rsidRPr="00586609">
              <w:rPr>
                <w:rFonts w:eastAsiaTheme="minorHAnsi"/>
                <w:lang w:eastAsia="en-US"/>
              </w:rPr>
              <w:t xml:space="preserve"> (pro </w:t>
            </w:r>
            <w:r w:rsidR="004616D3" w:rsidRPr="00586609">
              <w:rPr>
                <w:rFonts w:eastAsiaTheme="minorHAnsi"/>
                <w:i/>
                <w:lang w:eastAsia="en-US"/>
              </w:rPr>
              <w:t>klíčové informační systémy</w:t>
            </w:r>
            <w:r w:rsidR="004616D3" w:rsidRPr="00586609">
              <w:rPr>
                <w:rFonts w:eastAsiaTheme="minorHAnsi"/>
                <w:lang w:eastAsia="en-US"/>
              </w:rPr>
              <w:t>)</w:t>
            </w:r>
            <w:r w:rsidR="001B0AD0" w:rsidRPr="00586609">
              <w:rPr>
                <w:rFonts w:eastAsiaTheme="minorHAnsi"/>
                <w:lang w:eastAsia="en-US"/>
              </w:rPr>
              <w:t>,</w:t>
            </w:r>
            <w:r w:rsidR="004616D3" w:rsidRPr="00586609">
              <w:rPr>
                <w:rFonts w:eastAsiaTheme="minorHAnsi"/>
                <w:lang w:eastAsia="en-US"/>
              </w:rPr>
              <w:t xml:space="preserve"> resp. </w:t>
            </w:r>
            <w:r w:rsidR="004616D3" w:rsidRPr="00586609">
              <w:rPr>
                <w:rFonts w:eastAsiaTheme="minorHAnsi"/>
                <w:i/>
                <w:lang w:eastAsia="en-US"/>
              </w:rPr>
              <w:t xml:space="preserve">garant </w:t>
            </w:r>
            <w:r w:rsidR="00DA0F01" w:rsidRPr="00586609">
              <w:rPr>
                <w:rFonts w:eastAsiaTheme="minorHAnsi"/>
                <w:i/>
                <w:lang w:eastAsia="en-US"/>
              </w:rPr>
              <w:t xml:space="preserve">podpůrného </w:t>
            </w:r>
            <w:r w:rsidR="004616D3" w:rsidRPr="00586609">
              <w:rPr>
                <w:rFonts w:eastAsiaTheme="minorHAnsi"/>
                <w:i/>
                <w:lang w:eastAsia="en-US"/>
              </w:rPr>
              <w:t>aktiv</w:t>
            </w:r>
            <w:r w:rsidR="00DA0F01" w:rsidRPr="00586609">
              <w:rPr>
                <w:rFonts w:eastAsiaTheme="minorHAnsi"/>
                <w:i/>
                <w:lang w:eastAsia="en-US"/>
              </w:rPr>
              <w:t>a</w:t>
            </w:r>
            <w:r w:rsidR="004616D3" w:rsidRPr="00586609">
              <w:rPr>
                <w:rFonts w:eastAsiaTheme="minorHAnsi"/>
                <w:lang w:eastAsia="en-US"/>
              </w:rPr>
              <w:t xml:space="preserve"> (pro </w:t>
            </w:r>
            <w:r w:rsidR="004616D3" w:rsidRPr="00586609">
              <w:rPr>
                <w:rFonts w:eastAsiaTheme="minorHAnsi"/>
                <w:i/>
                <w:lang w:eastAsia="en-US"/>
              </w:rPr>
              <w:t>klíčové podpůrné systémy</w:t>
            </w:r>
            <w:r w:rsidR="004616D3" w:rsidRPr="00586609">
              <w:rPr>
                <w:rFonts w:eastAsiaTheme="minorHAnsi"/>
                <w:lang w:eastAsia="en-US"/>
              </w:rPr>
              <w:t>)</w:t>
            </w:r>
            <w:r w:rsidRPr="00586609">
              <w:rPr>
                <w:rFonts w:eastAsiaTheme="minorHAnsi"/>
                <w:lang w:eastAsia="en-US"/>
              </w:rPr>
              <w:t>.</w:t>
            </w:r>
          </w:p>
          <w:p w14:paraId="3E0E5B9A" w14:textId="77777777" w:rsidR="004D0010" w:rsidRPr="00586609" w:rsidRDefault="004D0010" w:rsidP="00A971A1">
            <w:pPr>
              <w:jc w:val="both"/>
              <w:rPr>
                <w:rFonts w:eastAsiaTheme="minorHAnsi"/>
                <w:lang w:eastAsia="en-US"/>
              </w:rPr>
            </w:pPr>
          </w:p>
          <w:p w14:paraId="47DD0A45" w14:textId="77777777" w:rsidR="00CC6170" w:rsidRPr="00586609" w:rsidRDefault="00CC6170" w:rsidP="00A971A1">
            <w:pPr>
              <w:jc w:val="both"/>
              <w:rPr>
                <w:rFonts w:eastAsiaTheme="minorHAnsi"/>
                <w:lang w:eastAsia="en-US"/>
              </w:rPr>
            </w:pPr>
            <w:r w:rsidRPr="00586609">
              <w:rPr>
                <w:rFonts w:eastAsiaTheme="minorHAnsi"/>
                <w:lang w:eastAsia="en-US"/>
              </w:rPr>
              <w:t>Analýza musí obsahovat</w:t>
            </w:r>
            <w:r w:rsidR="00263280" w:rsidRPr="00586609">
              <w:rPr>
                <w:rFonts w:eastAsiaTheme="minorHAnsi"/>
                <w:lang w:eastAsia="en-US"/>
              </w:rPr>
              <w:t>:</w:t>
            </w:r>
          </w:p>
          <w:p w14:paraId="05DFE56B" w14:textId="77777777" w:rsidR="0046001A" w:rsidRPr="00586609" w:rsidRDefault="00864806" w:rsidP="00A971A1">
            <w:pPr>
              <w:pStyle w:val="Odstavecseseznamem"/>
              <w:numPr>
                <w:ilvl w:val="0"/>
                <w:numId w:val="5"/>
              </w:numPr>
              <w:jc w:val="both"/>
              <w:rPr>
                <w:rFonts w:eastAsiaTheme="minorHAnsi"/>
                <w:lang w:eastAsia="en-US"/>
              </w:rPr>
            </w:pPr>
            <w:r w:rsidRPr="00586609">
              <w:rPr>
                <w:rFonts w:eastAsiaTheme="minorHAnsi"/>
                <w:lang w:eastAsia="en-US"/>
              </w:rPr>
              <w:t>přínos do projektu/IS,</w:t>
            </w:r>
          </w:p>
          <w:p w14:paraId="7970E002" w14:textId="77777777" w:rsidR="0046001A" w:rsidRPr="00586609" w:rsidRDefault="00864806" w:rsidP="00A971A1">
            <w:pPr>
              <w:pStyle w:val="Odstavecseseznamem"/>
              <w:numPr>
                <w:ilvl w:val="0"/>
                <w:numId w:val="5"/>
              </w:numPr>
              <w:jc w:val="both"/>
              <w:rPr>
                <w:rFonts w:eastAsiaTheme="minorHAnsi"/>
                <w:lang w:eastAsia="en-US"/>
              </w:rPr>
            </w:pPr>
            <w:r w:rsidRPr="00586609">
              <w:rPr>
                <w:rFonts w:eastAsiaTheme="minorHAnsi"/>
                <w:lang w:eastAsia="en-US"/>
              </w:rPr>
              <w:t>dopad na projekt/IS</w:t>
            </w:r>
            <w:r w:rsidR="00781735" w:rsidRPr="00586609">
              <w:rPr>
                <w:rFonts w:eastAsiaTheme="minorHAnsi"/>
                <w:lang w:eastAsia="en-US"/>
              </w:rPr>
              <w:t>,</w:t>
            </w:r>
          </w:p>
          <w:p w14:paraId="7A4E9805" w14:textId="3F77B67F" w:rsidR="0046001A" w:rsidRPr="00586609" w:rsidRDefault="00A977C5" w:rsidP="00A971A1">
            <w:pPr>
              <w:pStyle w:val="Odstavecseseznamem"/>
              <w:numPr>
                <w:ilvl w:val="0"/>
                <w:numId w:val="5"/>
              </w:numPr>
              <w:jc w:val="both"/>
              <w:rPr>
                <w:rFonts w:eastAsiaTheme="minorHAnsi"/>
                <w:lang w:eastAsia="en-US"/>
              </w:rPr>
            </w:pPr>
            <w:r w:rsidRPr="00586609">
              <w:rPr>
                <w:rFonts w:eastAsiaTheme="minorHAnsi"/>
                <w:lang w:eastAsia="en-US"/>
              </w:rPr>
              <w:t>identifikaci rozsahu požadavku (veškerý software, data, databáze a hardware, který je předmětem změny),</w:t>
            </w:r>
            <w:r w:rsidR="007C09CC" w:rsidRPr="00586609">
              <w:rPr>
                <w:rFonts w:eastAsiaTheme="minorHAnsi"/>
                <w:lang w:eastAsia="en-US"/>
              </w:rPr>
              <w:t xml:space="preserve"> a</w:t>
            </w:r>
          </w:p>
          <w:p w14:paraId="342AFC37" w14:textId="77777777" w:rsidR="0046001A" w:rsidRPr="00586609" w:rsidRDefault="00864806" w:rsidP="00A971A1">
            <w:pPr>
              <w:pStyle w:val="Odstavecseseznamem"/>
              <w:numPr>
                <w:ilvl w:val="0"/>
                <w:numId w:val="5"/>
              </w:numPr>
              <w:jc w:val="both"/>
              <w:rPr>
                <w:rFonts w:eastAsiaTheme="minorHAnsi"/>
                <w:lang w:eastAsia="en-US"/>
              </w:rPr>
            </w:pPr>
            <w:r w:rsidRPr="00586609">
              <w:rPr>
                <w:rFonts w:eastAsiaTheme="minorHAnsi"/>
                <w:lang w:eastAsia="en-US"/>
              </w:rPr>
              <w:t>identifikaci systémové dokumentace zasažené změnou.</w:t>
            </w:r>
          </w:p>
          <w:p w14:paraId="701AA251" w14:textId="77777777" w:rsidR="00864806" w:rsidRPr="00586609" w:rsidRDefault="00864806" w:rsidP="00A971A1">
            <w:pPr>
              <w:pStyle w:val="Bodpedpisu2urovne"/>
              <w:numPr>
                <w:ilvl w:val="0"/>
                <w:numId w:val="0"/>
              </w:numPr>
              <w:rPr>
                <w:rFonts w:eastAsiaTheme="minorHAnsi"/>
                <w:lang w:eastAsia="en-US"/>
              </w:rPr>
            </w:pPr>
          </w:p>
        </w:tc>
      </w:tr>
      <w:tr w:rsidR="00E053F0" w:rsidRPr="00E053F0" w14:paraId="49398B8B" w14:textId="77777777" w:rsidTr="00554587">
        <w:tc>
          <w:tcPr>
            <w:tcW w:w="1803" w:type="dxa"/>
          </w:tcPr>
          <w:p w14:paraId="3BDEF118" w14:textId="77777777" w:rsidR="00CC6170" w:rsidRPr="00586609" w:rsidRDefault="00CC6170" w:rsidP="00554587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586609">
              <w:rPr>
                <w:rFonts w:eastAsiaTheme="minorHAnsi"/>
                <w:lang w:eastAsia="en-US"/>
              </w:rPr>
              <w:t>Změnu schvaluje</w:t>
            </w:r>
          </w:p>
        </w:tc>
        <w:tc>
          <w:tcPr>
            <w:tcW w:w="6951" w:type="dxa"/>
          </w:tcPr>
          <w:p w14:paraId="72D3FA63" w14:textId="0CACBEB2" w:rsidR="00CC6170" w:rsidRPr="00586609" w:rsidRDefault="004616D3" w:rsidP="00A971A1">
            <w:pPr>
              <w:spacing w:after="200" w:line="276" w:lineRule="auto"/>
              <w:jc w:val="both"/>
              <w:rPr>
                <w:rFonts w:eastAsiaTheme="minorHAnsi"/>
                <w:lang w:eastAsia="en-US"/>
              </w:rPr>
            </w:pPr>
            <w:r w:rsidRPr="00586609">
              <w:rPr>
                <w:rFonts w:eastAsiaTheme="minorHAnsi"/>
                <w:i/>
                <w:lang w:eastAsia="en-US"/>
              </w:rPr>
              <w:t xml:space="preserve">Garant </w:t>
            </w:r>
            <w:r w:rsidR="00DA0F01" w:rsidRPr="00586609">
              <w:rPr>
                <w:rFonts w:eastAsiaTheme="minorHAnsi"/>
                <w:i/>
                <w:lang w:eastAsia="en-US"/>
              </w:rPr>
              <w:t xml:space="preserve">primárního </w:t>
            </w:r>
            <w:r w:rsidRPr="00586609">
              <w:rPr>
                <w:rFonts w:eastAsiaTheme="minorHAnsi"/>
                <w:i/>
                <w:lang w:eastAsia="en-US"/>
              </w:rPr>
              <w:t>aktiv</w:t>
            </w:r>
            <w:r w:rsidR="00DA0F01" w:rsidRPr="00586609">
              <w:rPr>
                <w:rFonts w:eastAsiaTheme="minorHAnsi"/>
                <w:i/>
                <w:lang w:eastAsia="en-US"/>
              </w:rPr>
              <w:t>a</w:t>
            </w:r>
            <w:r w:rsidR="00AF776F">
              <w:rPr>
                <w:rFonts w:eastAsiaTheme="minorHAnsi"/>
                <w:i/>
                <w:lang w:eastAsia="en-US"/>
              </w:rPr>
              <w:t xml:space="preserve"> a technický garant</w:t>
            </w:r>
            <w:r w:rsidR="00F215E8">
              <w:rPr>
                <w:rFonts w:eastAsiaTheme="minorHAnsi"/>
                <w:i/>
                <w:lang w:eastAsia="en-US"/>
              </w:rPr>
              <w:t xml:space="preserve"> IS</w:t>
            </w:r>
            <w:r w:rsidRPr="00586609">
              <w:rPr>
                <w:rFonts w:eastAsiaTheme="minorHAnsi"/>
                <w:lang w:eastAsia="en-US"/>
              </w:rPr>
              <w:t xml:space="preserve"> (pro </w:t>
            </w:r>
            <w:r w:rsidRPr="00586609">
              <w:rPr>
                <w:rFonts w:eastAsiaTheme="minorHAnsi"/>
                <w:i/>
                <w:lang w:eastAsia="en-US"/>
              </w:rPr>
              <w:t>klíčové informační systémy</w:t>
            </w:r>
            <w:r w:rsidRPr="00586609">
              <w:rPr>
                <w:rFonts w:eastAsiaTheme="minorHAnsi"/>
                <w:lang w:eastAsia="en-US"/>
              </w:rPr>
              <w:t>)</w:t>
            </w:r>
            <w:r w:rsidR="00A05276" w:rsidRPr="00586609">
              <w:rPr>
                <w:rFonts w:eastAsiaTheme="minorHAnsi"/>
                <w:lang w:eastAsia="en-US"/>
              </w:rPr>
              <w:t>,</w:t>
            </w:r>
            <w:r w:rsidRPr="00586609">
              <w:rPr>
                <w:rFonts w:eastAsiaTheme="minorHAnsi"/>
                <w:lang w:eastAsia="en-US"/>
              </w:rPr>
              <w:t xml:space="preserve"> resp. </w:t>
            </w:r>
            <w:r w:rsidRPr="00586609">
              <w:rPr>
                <w:rFonts w:eastAsiaTheme="minorHAnsi"/>
                <w:i/>
                <w:lang w:eastAsia="en-US"/>
              </w:rPr>
              <w:t>garant podpůrn</w:t>
            </w:r>
            <w:r w:rsidR="00DA0F01" w:rsidRPr="00586609">
              <w:rPr>
                <w:rFonts w:eastAsiaTheme="minorHAnsi"/>
                <w:i/>
                <w:lang w:eastAsia="en-US"/>
              </w:rPr>
              <w:t>ého</w:t>
            </w:r>
            <w:r w:rsidRPr="00586609">
              <w:rPr>
                <w:rFonts w:eastAsiaTheme="minorHAnsi"/>
                <w:i/>
                <w:lang w:eastAsia="en-US"/>
              </w:rPr>
              <w:t xml:space="preserve"> aktiv</w:t>
            </w:r>
            <w:r w:rsidR="00DA0F01" w:rsidRPr="00586609">
              <w:rPr>
                <w:rFonts w:eastAsiaTheme="minorHAnsi"/>
                <w:i/>
                <w:lang w:eastAsia="en-US"/>
              </w:rPr>
              <w:t>a</w:t>
            </w:r>
            <w:r w:rsidRPr="00586609">
              <w:rPr>
                <w:rFonts w:eastAsiaTheme="minorHAnsi"/>
                <w:lang w:eastAsia="en-US"/>
              </w:rPr>
              <w:t xml:space="preserve"> (pro </w:t>
            </w:r>
            <w:r w:rsidRPr="00586609">
              <w:rPr>
                <w:rFonts w:eastAsiaTheme="minorHAnsi"/>
                <w:i/>
                <w:lang w:eastAsia="en-US"/>
              </w:rPr>
              <w:t xml:space="preserve">klíčové </w:t>
            </w:r>
            <w:r w:rsidRPr="00586609">
              <w:rPr>
                <w:rFonts w:eastAsiaTheme="minorHAnsi"/>
                <w:i/>
                <w:lang w:eastAsia="en-US"/>
              </w:rPr>
              <w:lastRenderedPageBreak/>
              <w:t>podpůrné systémy</w:t>
            </w:r>
            <w:r w:rsidRPr="00586609">
              <w:rPr>
                <w:rFonts w:eastAsiaTheme="minorHAnsi"/>
                <w:lang w:eastAsia="en-US"/>
              </w:rPr>
              <w:t>)</w:t>
            </w:r>
            <w:r w:rsidR="00263280" w:rsidRPr="00586609">
              <w:rPr>
                <w:rFonts w:eastAsiaTheme="minorHAnsi"/>
                <w:lang w:eastAsia="en-US"/>
              </w:rPr>
              <w:t>,</w:t>
            </w:r>
            <w:r w:rsidRPr="00586609">
              <w:rPr>
                <w:rFonts w:eastAsiaTheme="minorHAnsi"/>
                <w:lang w:eastAsia="en-US"/>
              </w:rPr>
              <w:t xml:space="preserve"> a </w:t>
            </w:r>
            <w:r w:rsidRPr="00586609">
              <w:rPr>
                <w:rFonts w:eastAsiaTheme="minorHAnsi"/>
                <w:i/>
                <w:lang w:eastAsia="en-US"/>
              </w:rPr>
              <w:t>m</w:t>
            </w:r>
            <w:r w:rsidR="004E44CA" w:rsidRPr="00586609">
              <w:rPr>
                <w:rFonts w:eastAsiaTheme="minorHAnsi"/>
                <w:i/>
                <w:lang w:eastAsia="en-US"/>
              </w:rPr>
              <w:t>anažer kybernetické bezpečnost</w:t>
            </w:r>
            <w:r w:rsidR="004E44CA" w:rsidRPr="00586609">
              <w:rPr>
                <w:rFonts w:eastAsiaTheme="minorHAnsi"/>
                <w:lang w:eastAsia="en-US"/>
              </w:rPr>
              <w:t>i</w:t>
            </w:r>
            <w:r w:rsidR="00A05276" w:rsidRPr="00586609">
              <w:rPr>
                <w:rFonts w:eastAsiaTheme="minorHAnsi"/>
                <w:lang w:eastAsia="en-US"/>
              </w:rPr>
              <w:t>,</w:t>
            </w:r>
            <w:r w:rsidRPr="00586609">
              <w:rPr>
                <w:rFonts w:eastAsiaTheme="minorHAnsi"/>
                <w:lang w:eastAsia="en-US"/>
              </w:rPr>
              <w:t xml:space="preserve"> resp. </w:t>
            </w:r>
            <w:r w:rsidRPr="00586609">
              <w:rPr>
                <w:rFonts w:eastAsiaTheme="minorHAnsi"/>
                <w:i/>
                <w:lang w:eastAsia="en-US"/>
              </w:rPr>
              <w:t>správce kybernetické bezpečnosti</w:t>
            </w:r>
            <w:r w:rsidR="00263280" w:rsidRPr="00586609">
              <w:rPr>
                <w:rFonts w:eastAsiaTheme="minorHAnsi"/>
                <w:i/>
                <w:lang w:eastAsia="en-US"/>
              </w:rPr>
              <w:t>.</w:t>
            </w:r>
          </w:p>
        </w:tc>
      </w:tr>
      <w:tr w:rsidR="00E053F0" w:rsidRPr="00E053F0" w14:paraId="58E3D38E" w14:textId="77777777" w:rsidTr="00554587">
        <w:tc>
          <w:tcPr>
            <w:tcW w:w="1803" w:type="dxa"/>
          </w:tcPr>
          <w:p w14:paraId="3FAB3CC5" w14:textId="77777777" w:rsidR="00CC6170" w:rsidRPr="00586609" w:rsidRDefault="00CC6170" w:rsidP="00554587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586609">
              <w:rPr>
                <w:rFonts w:eastAsiaTheme="minorHAnsi"/>
                <w:lang w:eastAsia="en-US"/>
              </w:rPr>
              <w:lastRenderedPageBreak/>
              <w:t>Posouzení dopadů a rizik</w:t>
            </w:r>
          </w:p>
        </w:tc>
        <w:tc>
          <w:tcPr>
            <w:tcW w:w="6951" w:type="dxa"/>
          </w:tcPr>
          <w:p w14:paraId="27473346" w14:textId="77777777" w:rsidR="004D0010" w:rsidRPr="00586609" w:rsidRDefault="004E44CA" w:rsidP="00A971A1">
            <w:pPr>
              <w:jc w:val="both"/>
              <w:rPr>
                <w:rFonts w:eastAsiaTheme="minorHAnsi"/>
                <w:lang w:eastAsia="en-US"/>
              </w:rPr>
            </w:pPr>
            <w:r w:rsidRPr="00586609">
              <w:rPr>
                <w:rFonts w:eastAsiaTheme="minorHAnsi"/>
                <w:lang w:eastAsia="en-US"/>
              </w:rPr>
              <w:t xml:space="preserve">Za provedení odpovídá </w:t>
            </w:r>
            <w:r w:rsidR="004616D3" w:rsidRPr="00586609">
              <w:rPr>
                <w:rFonts w:eastAsiaTheme="minorHAnsi"/>
                <w:i/>
                <w:lang w:eastAsia="en-US"/>
              </w:rPr>
              <w:t>m</w:t>
            </w:r>
            <w:r w:rsidRPr="00586609">
              <w:rPr>
                <w:rFonts w:eastAsiaTheme="minorHAnsi"/>
                <w:i/>
                <w:lang w:eastAsia="en-US"/>
              </w:rPr>
              <w:t>anažer kybernetické bezpečnosti</w:t>
            </w:r>
            <w:r w:rsidR="006C4463" w:rsidRPr="00586609">
              <w:rPr>
                <w:rFonts w:eastAsiaTheme="minorHAnsi"/>
                <w:i/>
                <w:lang w:eastAsia="en-US"/>
              </w:rPr>
              <w:t>,</w:t>
            </w:r>
            <w:r w:rsidR="004616D3" w:rsidRPr="00586609">
              <w:rPr>
                <w:rFonts w:eastAsiaTheme="minorHAnsi"/>
                <w:lang w:eastAsia="en-US"/>
              </w:rPr>
              <w:t xml:space="preserve"> resp. </w:t>
            </w:r>
            <w:r w:rsidR="004616D3" w:rsidRPr="00586609">
              <w:rPr>
                <w:rFonts w:eastAsiaTheme="minorHAnsi"/>
                <w:i/>
                <w:lang w:eastAsia="en-US"/>
              </w:rPr>
              <w:t>správce kybernetické bezpečnosti</w:t>
            </w:r>
            <w:r w:rsidR="005D7C3D" w:rsidRPr="00586609">
              <w:rPr>
                <w:rFonts w:eastAsiaTheme="minorHAnsi"/>
                <w:lang w:eastAsia="en-US"/>
              </w:rPr>
              <w:t>.</w:t>
            </w:r>
          </w:p>
          <w:p w14:paraId="7186D8DF" w14:textId="77777777" w:rsidR="004D0010" w:rsidRPr="00586609" w:rsidRDefault="004D0010" w:rsidP="00A971A1">
            <w:pPr>
              <w:jc w:val="both"/>
              <w:rPr>
                <w:rFonts w:eastAsiaTheme="minorHAnsi"/>
                <w:lang w:eastAsia="en-US"/>
              </w:rPr>
            </w:pPr>
          </w:p>
          <w:p w14:paraId="5D3AD80C" w14:textId="77777777" w:rsidR="004E44CA" w:rsidRPr="00586609" w:rsidRDefault="005D7C3D" w:rsidP="00A971A1">
            <w:pPr>
              <w:jc w:val="both"/>
              <w:rPr>
                <w:rFonts w:eastAsiaTheme="minorHAnsi"/>
                <w:lang w:eastAsia="en-US"/>
              </w:rPr>
            </w:pPr>
            <w:r w:rsidRPr="00586609">
              <w:rPr>
                <w:rFonts w:eastAsiaTheme="minorHAnsi"/>
                <w:lang w:eastAsia="en-US"/>
              </w:rPr>
              <w:t>Analýza musí obsahovat</w:t>
            </w:r>
            <w:r w:rsidR="00263280" w:rsidRPr="00586609">
              <w:rPr>
                <w:rFonts w:eastAsiaTheme="minorHAnsi"/>
                <w:lang w:eastAsia="en-US"/>
              </w:rPr>
              <w:t>:</w:t>
            </w:r>
          </w:p>
          <w:p w14:paraId="357F3A13" w14:textId="77777777" w:rsidR="0046001A" w:rsidRPr="00586609" w:rsidRDefault="004E44CA" w:rsidP="00A971A1">
            <w:pPr>
              <w:pStyle w:val="Odstavecseseznamem"/>
              <w:numPr>
                <w:ilvl w:val="0"/>
                <w:numId w:val="5"/>
              </w:numPr>
              <w:jc w:val="both"/>
              <w:rPr>
                <w:rFonts w:eastAsiaTheme="minorHAnsi"/>
                <w:lang w:eastAsia="en-US"/>
              </w:rPr>
            </w:pPr>
            <w:r w:rsidRPr="00586609">
              <w:rPr>
                <w:rFonts w:eastAsiaTheme="minorHAnsi"/>
                <w:lang w:eastAsia="en-US"/>
              </w:rPr>
              <w:t>anal</w:t>
            </w:r>
            <w:r w:rsidR="005D7C3D" w:rsidRPr="00586609">
              <w:rPr>
                <w:rFonts w:eastAsiaTheme="minorHAnsi"/>
                <w:lang w:eastAsia="en-US"/>
              </w:rPr>
              <w:t xml:space="preserve">ýzu </w:t>
            </w:r>
            <w:r w:rsidRPr="00586609">
              <w:rPr>
                <w:rFonts w:eastAsiaTheme="minorHAnsi"/>
                <w:lang w:eastAsia="en-US"/>
              </w:rPr>
              <w:t xml:space="preserve">potřeby přijetí nových opatření </w:t>
            </w:r>
            <w:r w:rsidR="002224EC" w:rsidRPr="00586609">
              <w:rPr>
                <w:rFonts w:eastAsiaTheme="minorHAnsi"/>
                <w:lang w:eastAsia="en-US"/>
              </w:rPr>
              <w:t>nad rámec požadavků stávajících politik ve formě analýzy rizik (minimálně pokrývající měněné oblasti)</w:t>
            </w:r>
            <w:r w:rsidR="00781735" w:rsidRPr="00586609">
              <w:rPr>
                <w:rFonts w:eastAsiaTheme="minorHAnsi"/>
                <w:lang w:eastAsia="en-US"/>
              </w:rPr>
              <w:t>,</w:t>
            </w:r>
          </w:p>
          <w:p w14:paraId="6CE3AC16" w14:textId="77777777" w:rsidR="0046001A" w:rsidRPr="00586609" w:rsidRDefault="005D7C3D" w:rsidP="00A971A1">
            <w:pPr>
              <w:pStyle w:val="Odstavecseseznamem"/>
              <w:numPr>
                <w:ilvl w:val="0"/>
                <w:numId w:val="5"/>
              </w:numPr>
              <w:jc w:val="both"/>
              <w:rPr>
                <w:rFonts w:eastAsiaTheme="minorHAnsi"/>
                <w:lang w:eastAsia="en-US"/>
              </w:rPr>
            </w:pPr>
            <w:r w:rsidRPr="00586609">
              <w:rPr>
                <w:rFonts w:eastAsiaTheme="minorHAnsi"/>
                <w:lang w:eastAsia="en-US"/>
              </w:rPr>
              <w:t xml:space="preserve">případné doplnění </w:t>
            </w:r>
            <w:r w:rsidR="004E44CA" w:rsidRPr="00586609">
              <w:rPr>
                <w:rFonts w:eastAsiaTheme="minorHAnsi"/>
                <w:lang w:eastAsia="en-US"/>
              </w:rPr>
              <w:t>kompenzační</w:t>
            </w:r>
            <w:r w:rsidRPr="00586609">
              <w:rPr>
                <w:rFonts w:eastAsiaTheme="minorHAnsi"/>
                <w:lang w:eastAsia="en-US"/>
              </w:rPr>
              <w:t>ch</w:t>
            </w:r>
            <w:r w:rsidR="004050F2" w:rsidRPr="00586609">
              <w:rPr>
                <w:rFonts w:eastAsiaTheme="minorHAnsi"/>
                <w:lang w:eastAsia="en-US"/>
              </w:rPr>
              <w:t xml:space="preserve"> opatření, která musí být</w:t>
            </w:r>
            <w:r w:rsidR="00263280" w:rsidRPr="00586609">
              <w:rPr>
                <w:rFonts w:eastAsiaTheme="minorHAnsi"/>
                <w:lang w:eastAsia="en-US"/>
              </w:rPr>
              <w:t>:</w:t>
            </w:r>
          </w:p>
          <w:p w14:paraId="754DC93E" w14:textId="77777777" w:rsidR="0046001A" w:rsidRPr="00586609" w:rsidRDefault="004050F2" w:rsidP="00A971A1">
            <w:pPr>
              <w:pStyle w:val="Odstavecseseznamem"/>
              <w:numPr>
                <w:ilvl w:val="1"/>
                <w:numId w:val="5"/>
              </w:numPr>
              <w:ind w:left="788" w:hanging="425"/>
              <w:jc w:val="both"/>
              <w:rPr>
                <w:rFonts w:eastAsiaTheme="minorHAnsi"/>
                <w:lang w:eastAsia="en-US"/>
              </w:rPr>
            </w:pPr>
            <w:r w:rsidRPr="00586609">
              <w:rPr>
                <w:rFonts w:eastAsiaTheme="minorHAnsi"/>
                <w:lang w:eastAsia="en-US"/>
              </w:rPr>
              <w:t>stanovena, odsouhlasena a začleněna do IS,</w:t>
            </w:r>
          </w:p>
          <w:p w14:paraId="442E361A" w14:textId="22270321" w:rsidR="0046001A" w:rsidRPr="00586609" w:rsidRDefault="004050F2" w:rsidP="00A971A1">
            <w:pPr>
              <w:pStyle w:val="Odstavecseseznamem"/>
              <w:numPr>
                <w:ilvl w:val="1"/>
                <w:numId w:val="5"/>
              </w:numPr>
              <w:ind w:left="788" w:hanging="425"/>
              <w:jc w:val="both"/>
              <w:rPr>
                <w:rFonts w:eastAsiaTheme="minorHAnsi"/>
                <w:lang w:eastAsia="en-US"/>
              </w:rPr>
            </w:pPr>
            <w:r w:rsidRPr="00586609">
              <w:rPr>
                <w:rFonts w:eastAsiaTheme="minorHAnsi"/>
                <w:lang w:eastAsia="en-US"/>
              </w:rPr>
              <w:t>specifikována ve smlouvách s dodavateli (pokud j</w:t>
            </w:r>
            <w:r w:rsidR="00A23836" w:rsidRPr="00586609">
              <w:rPr>
                <w:rFonts w:eastAsiaTheme="minorHAnsi"/>
                <w:lang w:eastAsia="en-US"/>
              </w:rPr>
              <w:t xml:space="preserve">sou </w:t>
            </w:r>
            <w:r w:rsidRPr="00586609">
              <w:rPr>
                <w:rFonts w:eastAsiaTheme="minorHAnsi"/>
                <w:lang w:eastAsia="en-US"/>
              </w:rPr>
              <w:t>relevantní)</w:t>
            </w:r>
            <w:r w:rsidR="00263280" w:rsidRPr="00586609">
              <w:rPr>
                <w:rFonts w:eastAsiaTheme="minorHAnsi"/>
                <w:lang w:eastAsia="en-US"/>
              </w:rPr>
              <w:t>,</w:t>
            </w:r>
            <w:r w:rsidRPr="00586609">
              <w:rPr>
                <w:rFonts w:eastAsiaTheme="minorHAnsi"/>
                <w:lang w:eastAsia="en-US"/>
              </w:rPr>
              <w:t xml:space="preserve"> a</w:t>
            </w:r>
          </w:p>
          <w:p w14:paraId="3BDE508C" w14:textId="77777777" w:rsidR="0046001A" w:rsidRPr="00586609" w:rsidRDefault="004050F2" w:rsidP="00A971A1">
            <w:pPr>
              <w:pStyle w:val="Odstavecseseznamem"/>
              <w:numPr>
                <w:ilvl w:val="1"/>
                <w:numId w:val="5"/>
              </w:numPr>
              <w:ind w:left="788" w:hanging="425"/>
              <w:jc w:val="both"/>
              <w:rPr>
                <w:rFonts w:eastAsiaTheme="minorHAnsi"/>
                <w:lang w:eastAsia="en-US"/>
              </w:rPr>
            </w:pPr>
            <w:r w:rsidRPr="00586609">
              <w:rPr>
                <w:rFonts w:eastAsiaTheme="minorHAnsi"/>
                <w:lang w:eastAsia="en-US"/>
              </w:rPr>
              <w:t>implementována, otestována a dokumentována.</w:t>
            </w:r>
          </w:p>
          <w:p w14:paraId="5AC4E12D" w14:textId="77777777" w:rsidR="005D7C3D" w:rsidRPr="00586609" w:rsidRDefault="005D7C3D" w:rsidP="00A971A1">
            <w:pPr>
              <w:jc w:val="both"/>
              <w:rPr>
                <w:rFonts w:eastAsiaTheme="minorHAnsi"/>
                <w:lang w:eastAsia="en-US"/>
              </w:rPr>
            </w:pPr>
          </w:p>
          <w:p w14:paraId="4DFF5EC7" w14:textId="4DAFBF29" w:rsidR="004050F2" w:rsidRPr="00586609" w:rsidRDefault="005D7C3D" w:rsidP="00A971A1">
            <w:pPr>
              <w:spacing w:after="200" w:line="276" w:lineRule="auto"/>
              <w:jc w:val="both"/>
              <w:rPr>
                <w:rFonts w:eastAsiaTheme="minorHAnsi"/>
                <w:lang w:eastAsia="en-US"/>
              </w:rPr>
            </w:pPr>
            <w:r w:rsidRPr="00586609">
              <w:rPr>
                <w:rFonts w:eastAsiaTheme="minorHAnsi"/>
                <w:lang w:eastAsia="en-US"/>
              </w:rPr>
              <w:t xml:space="preserve">Pokud schválení </w:t>
            </w:r>
            <w:r w:rsidR="0005202B" w:rsidRPr="00586609">
              <w:rPr>
                <w:rFonts w:eastAsiaTheme="minorHAnsi"/>
                <w:lang w:eastAsia="en-US"/>
              </w:rPr>
              <w:t xml:space="preserve">změny </w:t>
            </w:r>
            <w:r w:rsidRPr="00586609">
              <w:rPr>
                <w:rFonts w:eastAsiaTheme="minorHAnsi"/>
                <w:lang w:eastAsia="en-US"/>
              </w:rPr>
              <w:t xml:space="preserve">přináší vznik nových rizik, musí být tato nová rizika akceptována </w:t>
            </w:r>
            <w:r w:rsidR="00120F69" w:rsidRPr="00586609">
              <w:rPr>
                <w:rFonts w:eastAsiaTheme="minorHAnsi"/>
                <w:lang w:eastAsia="en-US"/>
              </w:rPr>
              <w:t>v souladu s</w:t>
            </w:r>
            <w:r w:rsidR="004F3BDF" w:rsidRPr="00586609">
              <w:rPr>
                <w:rFonts w:eastAsiaTheme="minorHAnsi"/>
                <w:lang w:eastAsia="en-US"/>
              </w:rPr>
              <w:t> </w:t>
            </w:r>
            <w:r w:rsidRPr="00586609">
              <w:rPr>
                <w:rFonts w:eastAsiaTheme="minorHAnsi"/>
                <w:lang w:eastAsia="en-US"/>
              </w:rPr>
              <w:t>dokument</w:t>
            </w:r>
            <w:r w:rsidR="00120F69" w:rsidRPr="00586609">
              <w:rPr>
                <w:rFonts w:eastAsiaTheme="minorHAnsi"/>
                <w:lang w:eastAsia="en-US"/>
              </w:rPr>
              <w:t>em</w:t>
            </w:r>
            <w:r w:rsidR="004F3BDF" w:rsidRPr="00586609">
              <w:rPr>
                <w:rFonts w:eastAsiaTheme="minorHAnsi"/>
                <w:lang w:eastAsia="en-US"/>
              </w:rPr>
              <w:t xml:space="preserve"> </w:t>
            </w:r>
            <w:r w:rsidR="009909D2" w:rsidRPr="00586609">
              <w:rPr>
                <w:rFonts w:eastAsiaTheme="minorHAnsi"/>
                <w:lang w:eastAsia="en-US"/>
              </w:rPr>
              <w:t>„</w:t>
            </w:r>
            <w:r w:rsidR="00CA0032" w:rsidRPr="00586609">
              <w:rPr>
                <w:rFonts w:eastAsiaTheme="minorHAnsi"/>
                <w:lang w:eastAsia="en-US"/>
              </w:rPr>
              <w:t xml:space="preserve">Metodika </w:t>
            </w:r>
            <w:r w:rsidR="00F01C6E" w:rsidRPr="00586609">
              <w:rPr>
                <w:rFonts w:eastAsiaTheme="minorHAnsi"/>
                <w:lang w:eastAsia="en-US"/>
              </w:rPr>
              <w:t>hodnocení a řízení rizik</w:t>
            </w:r>
            <w:r w:rsidR="009909D2" w:rsidRPr="00586609">
              <w:rPr>
                <w:rFonts w:eastAsiaTheme="minorHAnsi"/>
                <w:lang w:eastAsia="en-US"/>
              </w:rPr>
              <w:t>“</w:t>
            </w:r>
            <w:r w:rsidRPr="00586609">
              <w:rPr>
                <w:rFonts w:eastAsiaTheme="minorHAnsi"/>
                <w:lang w:eastAsia="en-US"/>
              </w:rPr>
              <w:t>.</w:t>
            </w:r>
          </w:p>
        </w:tc>
      </w:tr>
      <w:tr w:rsidR="00E053F0" w:rsidRPr="00E053F0" w14:paraId="089F1C0F" w14:textId="77777777" w:rsidTr="00554587">
        <w:tc>
          <w:tcPr>
            <w:tcW w:w="1803" w:type="dxa"/>
          </w:tcPr>
          <w:p w14:paraId="3737D191" w14:textId="77777777" w:rsidR="005D7C3D" w:rsidRPr="00586609" w:rsidRDefault="005D7C3D" w:rsidP="005D7C3D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586609">
              <w:rPr>
                <w:rFonts w:eastAsiaTheme="minorHAnsi"/>
                <w:lang w:eastAsia="en-US"/>
              </w:rPr>
              <w:t>Realizace</w:t>
            </w:r>
          </w:p>
        </w:tc>
        <w:tc>
          <w:tcPr>
            <w:tcW w:w="6951" w:type="dxa"/>
          </w:tcPr>
          <w:p w14:paraId="736F7F7D" w14:textId="77777777" w:rsidR="00314F09" w:rsidRPr="00586609" w:rsidRDefault="00314F09" w:rsidP="00A971A1">
            <w:pPr>
              <w:jc w:val="both"/>
              <w:rPr>
                <w:rFonts w:eastAsiaTheme="minorHAnsi"/>
                <w:lang w:eastAsia="en-US"/>
              </w:rPr>
            </w:pPr>
            <w:r w:rsidRPr="00586609">
              <w:rPr>
                <w:rFonts w:eastAsiaTheme="minorHAnsi"/>
                <w:lang w:eastAsia="en-US"/>
              </w:rPr>
              <w:t xml:space="preserve">Součástí realizace </w:t>
            </w:r>
            <w:r w:rsidR="00D028D7" w:rsidRPr="00586609">
              <w:rPr>
                <w:rFonts w:eastAsiaTheme="minorHAnsi"/>
                <w:lang w:eastAsia="en-US"/>
              </w:rPr>
              <w:t>musí být</w:t>
            </w:r>
            <w:r w:rsidRPr="00586609">
              <w:rPr>
                <w:rFonts w:eastAsiaTheme="minorHAnsi"/>
                <w:lang w:eastAsia="en-US"/>
              </w:rPr>
              <w:t xml:space="preserve"> i následující aktivity (pokud jsou relevantní):</w:t>
            </w:r>
          </w:p>
          <w:p w14:paraId="177ADA1F" w14:textId="77777777" w:rsidR="0046001A" w:rsidRPr="00586609" w:rsidRDefault="00314F09" w:rsidP="00A971A1">
            <w:pPr>
              <w:pStyle w:val="Odstavecseseznamem"/>
              <w:numPr>
                <w:ilvl w:val="0"/>
                <w:numId w:val="5"/>
              </w:numPr>
              <w:jc w:val="both"/>
              <w:rPr>
                <w:rFonts w:eastAsiaTheme="minorHAnsi"/>
                <w:lang w:eastAsia="en-US"/>
              </w:rPr>
            </w:pPr>
            <w:r w:rsidRPr="00586609">
              <w:rPr>
                <w:rFonts w:eastAsiaTheme="minorHAnsi"/>
                <w:lang w:eastAsia="en-US"/>
              </w:rPr>
              <w:t>rozbor změn z pohledu licenčních ujednán</w:t>
            </w:r>
            <w:r w:rsidR="00372316" w:rsidRPr="00586609">
              <w:rPr>
                <w:rFonts w:eastAsiaTheme="minorHAnsi"/>
                <w:lang w:eastAsia="en-US"/>
              </w:rPr>
              <w:t>í použitých softwarových balíků,</w:t>
            </w:r>
          </w:p>
          <w:p w14:paraId="5F0E868A" w14:textId="04A34560" w:rsidR="0046001A" w:rsidRPr="00586609" w:rsidRDefault="00314F09" w:rsidP="00A971A1">
            <w:pPr>
              <w:pStyle w:val="Odstavecseseznamem"/>
              <w:numPr>
                <w:ilvl w:val="0"/>
                <w:numId w:val="5"/>
              </w:numPr>
              <w:jc w:val="both"/>
              <w:rPr>
                <w:rFonts w:eastAsiaTheme="minorHAnsi"/>
                <w:lang w:eastAsia="en-US"/>
              </w:rPr>
            </w:pPr>
            <w:r w:rsidRPr="00586609">
              <w:rPr>
                <w:rFonts w:eastAsiaTheme="minorHAnsi"/>
                <w:lang w:eastAsia="en-US"/>
              </w:rPr>
              <w:t xml:space="preserve">aktualizace systémové, bezpečnostní a provozní dokumentace včetně provozních postupů, </w:t>
            </w:r>
            <w:r w:rsidR="002F665F" w:rsidRPr="00586609">
              <w:rPr>
                <w:rFonts w:eastAsiaTheme="minorHAnsi"/>
                <w:lang w:eastAsia="en-US"/>
              </w:rPr>
              <w:t>p</w:t>
            </w:r>
            <w:r w:rsidRPr="00586609">
              <w:rPr>
                <w:rFonts w:eastAsiaTheme="minorHAnsi"/>
                <w:lang w:eastAsia="en-US"/>
              </w:rPr>
              <w:t xml:space="preserve">ostupů pro zálohování a obnovu a </w:t>
            </w:r>
            <w:r w:rsidR="002F665F" w:rsidRPr="00586609">
              <w:rPr>
                <w:rFonts w:eastAsiaTheme="minorHAnsi"/>
                <w:lang w:eastAsia="en-US"/>
              </w:rPr>
              <w:t>h</w:t>
            </w:r>
            <w:r w:rsidRPr="00586609">
              <w:rPr>
                <w:rFonts w:eastAsiaTheme="minorHAnsi"/>
                <w:lang w:eastAsia="en-US"/>
              </w:rPr>
              <w:t>avarijních plánů a plánů obnovy</w:t>
            </w:r>
            <w:r w:rsidR="00372316" w:rsidRPr="00586609">
              <w:rPr>
                <w:rFonts w:eastAsiaTheme="minorHAnsi"/>
                <w:lang w:eastAsia="en-US"/>
              </w:rPr>
              <w:t>,</w:t>
            </w:r>
          </w:p>
          <w:p w14:paraId="4B4C4D93" w14:textId="77777777" w:rsidR="0046001A" w:rsidRPr="00586609" w:rsidRDefault="00314F09" w:rsidP="00A971A1">
            <w:pPr>
              <w:pStyle w:val="Odstavecseseznamem"/>
              <w:numPr>
                <w:ilvl w:val="0"/>
                <w:numId w:val="5"/>
              </w:numPr>
              <w:jc w:val="both"/>
              <w:rPr>
                <w:rFonts w:eastAsiaTheme="minorHAnsi"/>
                <w:lang w:eastAsia="en-US"/>
              </w:rPr>
            </w:pPr>
            <w:r w:rsidRPr="00586609">
              <w:rPr>
                <w:rFonts w:eastAsiaTheme="minorHAnsi"/>
                <w:lang w:eastAsia="en-US"/>
              </w:rPr>
              <w:t>popis dopadů změn na integritu systému (seznam měněných částí systému) a seznam dotčených komponent stávajícího systému</w:t>
            </w:r>
            <w:r w:rsidR="00372316" w:rsidRPr="00586609">
              <w:rPr>
                <w:rFonts w:eastAsiaTheme="minorHAnsi"/>
                <w:lang w:eastAsia="en-US"/>
              </w:rPr>
              <w:t>,</w:t>
            </w:r>
          </w:p>
          <w:p w14:paraId="4948DA64" w14:textId="77777777" w:rsidR="0046001A" w:rsidRPr="00586609" w:rsidRDefault="00314F09" w:rsidP="00A971A1">
            <w:pPr>
              <w:pStyle w:val="Odstavecseseznamem"/>
              <w:numPr>
                <w:ilvl w:val="0"/>
                <w:numId w:val="5"/>
              </w:numPr>
              <w:jc w:val="both"/>
              <w:rPr>
                <w:rFonts w:eastAsiaTheme="minorHAnsi"/>
                <w:lang w:eastAsia="en-US"/>
              </w:rPr>
            </w:pPr>
            <w:r w:rsidRPr="00586609">
              <w:rPr>
                <w:rFonts w:eastAsiaTheme="minorHAnsi"/>
                <w:lang w:eastAsia="en-US"/>
              </w:rPr>
              <w:t>vytvoření seznamu akceptačních testů ověřujících změnu,</w:t>
            </w:r>
          </w:p>
          <w:p w14:paraId="0AEF0DF1" w14:textId="77777777" w:rsidR="0046001A" w:rsidRPr="00586609" w:rsidRDefault="00314F09" w:rsidP="00A971A1">
            <w:pPr>
              <w:pStyle w:val="Odstavecseseznamem"/>
              <w:numPr>
                <w:ilvl w:val="0"/>
                <w:numId w:val="5"/>
              </w:numPr>
              <w:jc w:val="both"/>
              <w:rPr>
                <w:rFonts w:eastAsiaTheme="minorHAnsi"/>
                <w:lang w:eastAsia="en-US"/>
              </w:rPr>
            </w:pPr>
            <w:r w:rsidRPr="00586609">
              <w:rPr>
                <w:rFonts w:eastAsiaTheme="minorHAnsi"/>
                <w:lang w:eastAsia="en-US"/>
              </w:rPr>
              <w:t xml:space="preserve">příprava postupu pro návrat do původního stavu před změnou a určení odpovědnosti za zastavení prováděné změny a rozhodnutí za návrat do stavu před změnou (standardně </w:t>
            </w:r>
            <w:r w:rsidR="001A7F26" w:rsidRPr="00586609">
              <w:rPr>
                <w:rFonts w:eastAsiaTheme="minorHAnsi"/>
                <w:lang w:eastAsia="en-US"/>
              </w:rPr>
              <w:t xml:space="preserve">odpovídá </w:t>
            </w:r>
            <w:r w:rsidR="001A7F26" w:rsidRPr="00586609">
              <w:rPr>
                <w:i/>
              </w:rPr>
              <w:t>t</w:t>
            </w:r>
            <w:r w:rsidRPr="00586609">
              <w:rPr>
                <w:i/>
              </w:rPr>
              <w:t>echnický garant IS</w:t>
            </w:r>
            <w:r w:rsidRPr="00586609">
              <w:rPr>
                <w:rFonts w:eastAsiaTheme="minorHAnsi"/>
                <w:lang w:eastAsia="en-US"/>
              </w:rPr>
              <w:t>),</w:t>
            </w:r>
          </w:p>
          <w:p w14:paraId="0FF68157" w14:textId="1DA1871E" w:rsidR="0046001A" w:rsidRPr="00586609" w:rsidRDefault="00314F09" w:rsidP="00A971A1">
            <w:pPr>
              <w:pStyle w:val="Odstavecseseznamem"/>
              <w:numPr>
                <w:ilvl w:val="0"/>
                <w:numId w:val="5"/>
              </w:numPr>
              <w:jc w:val="both"/>
              <w:rPr>
                <w:rFonts w:eastAsiaTheme="minorHAnsi"/>
                <w:lang w:eastAsia="en-US"/>
              </w:rPr>
            </w:pPr>
            <w:r w:rsidRPr="00586609">
              <w:rPr>
                <w:rFonts w:eastAsiaTheme="minorHAnsi"/>
                <w:lang w:eastAsia="en-US"/>
              </w:rPr>
              <w:t>archivace nové verze programového vybavení,</w:t>
            </w:r>
            <w:r w:rsidR="005244A6" w:rsidRPr="00586609">
              <w:rPr>
                <w:rFonts w:eastAsiaTheme="minorHAnsi"/>
                <w:lang w:eastAsia="en-US"/>
              </w:rPr>
              <w:t xml:space="preserve"> a</w:t>
            </w:r>
          </w:p>
          <w:p w14:paraId="7ECC8F37" w14:textId="77777777" w:rsidR="0046001A" w:rsidRPr="00586609" w:rsidRDefault="00314F09" w:rsidP="00A971A1">
            <w:pPr>
              <w:pStyle w:val="Odstavecseseznamem"/>
              <w:numPr>
                <w:ilvl w:val="0"/>
                <w:numId w:val="5"/>
              </w:numPr>
              <w:jc w:val="both"/>
              <w:rPr>
                <w:rFonts w:eastAsiaTheme="minorHAnsi"/>
                <w:lang w:eastAsia="en-US"/>
              </w:rPr>
            </w:pPr>
            <w:r w:rsidRPr="00586609">
              <w:rPr>
                <w:rFonts w:eastAsiaTheme="minorHAnsi"/>
                <w:lang w:eastAsia="en-US"/>
              </w:rPr>
              <w:t>analýza dopadu změny na výkonnost IS.</w:t>
            </w:r>
          </w:p>
        </w:tc>
      </w:tr>
      <w:tr w:rsidR="00E053F0" w:rsidRPr="00E053F0" w14:paraId="1A160E2C" w14:textId="77777777" w:rsidTr="00554587">
        <w:tc>
          <w:tcPr>
            <w:tcW w:w="1803" w:type="dxa"/>
          </w:tcPr>
          <w:p w14:paraId="5B040E4A" w14:textId="77777777" w:rsidR="00CC6170" w:rsidRPr="00586609" w:rsidRDefault="00CC6170" w:rsidP="00554587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586609">
              <w:rPr>
                <w:rFonts w:eastAsiaTheme="minorHAnsi"/>
                <w:lang w:eastAsia="en-US"/>
              </w:rPr>
              <w:t>Testování</w:t>
            </w:r>
          </w:p>
        </w:tc>
        <w:tc>
          <w:tcPr>
            <w:tcW w:w="6951" w:type="dxa"/>
          </w:tcPr>
          <w:p w14:paraId="45A5187B" w14:textId="06A9293A" w:rsidR="00CC6170" w:rsidRPr="00586609" w:rsidRDefault="00F438C6" w:rsidP="00A971A1">
            <w:pPr>
              <w:jc w:val="both"/>
              <w:rPr>
                <w:rFonts w:eastAsiaTheme="minorHAnsi"/>
                <w:lang w:eastAsia="en-US"/>
              </w:rPr>
            </w:pPr>
            <w:r w:rsidRPr="00586609">
              <w:rPr>
                <w:rFonts w:eastAsiaTheme="minorHAnsi"/>
                <w:lang w:eastAsia="en-US"/>
              </w:rPr>
              <w:t>Testování probíhá na testovacím prostředí, přičemž</w:t>
            </w:r>
            <w:r w:rsidR="00263280" w:rsidRPr="00586609">
              <w:rPr>
                <w:rFonts w:eastAsiaTheme="minorHAnsi"/>
                <w:lang w:eastAsia="en-US"/>
              </w:rPr>
              <w:t>:</w:t>
            </w:r>
          </w:p>
          <w:p w14:paraId="69A8FA3A" w14:textId="77777777" w:rsidR="0046001A" w:rsidRPr="00586609" w:rsidRDefault="00F438C6" w:rsidP="00A971A1">
            <w:pPr>
              <w:pStyle w:val="Odstavecseseznamem"/>
              <w:numPr>
                <w:ilvl w:val="0"/>
                <w:numId w:val="5"/>
              </w:numPr>
              <w:jc w:val="both"/>
              <w:rPr>
                <w:rFonts w:eastAsiaTheme="minorHAnsi"/>
                <w:lang w:eastAsia="en-US"/>
              </w:rPr>
            </w:pPr>
            <w:r w:rsidRPr="00586609">
              <w:rPr>
                <w:rFonts w:eastAsiaTheme="minorHAnsi"/>
                <w:lang w:eastAsia="en-US"/>
              </w:rPr>
              <w:t xml:space="preserve">nasazení provádí </w:t>
            </w:r>
            <w:r w:rsidR="001A7F26" w:rsidRPr="00586609">
              <w:rPr>
                <w:rFonts w:eastAsiaTheme="minorHAnsi"/>
                <w:i/>
                <w:lang w:eastAsia="en-US"/>
              </w:rPr>
              <w:t>s</w:t>
            </w:r>
            <w:r w:rsidRPr="00586609">
              <w:rPr>
                <w:rFonts w:eastAsiaTheme="minorHAnsi"/>
                <w:i/>
                <w:lang w:eastAsia="en-US"/>
              </w:rPr>
              <w:t>právce IS</w:t>
            </w:r>
            <w:r w:rsidRPr="00586609">
              <w:rPr>
                <w:rFonts w:eastAsiaTheme="minorHAnsi"/>
                <w:lang w:eastAsia="en-US"/>
              </w:rPr>
              <w:t>,</w:t>
            </w:r>
          </w:p>
          <w:p w14:paraId="12947138" w14:textId="229F5623" w:rsidR="0046001A" w:rsidRPr="00586609" w:rsidRDefault="00F438C6" w:rsidP="00A971A1">
            <w:pPr>
              <w:pStyle w:val="Odstavecseseznamem"/>
              <w:numPr>
                <w:ilvl w:val="0"/>
                <w:numId w:val="5"/>
              </w:numPr>
              <w:jc w:val="both"/>
              <w:rPr>
                <w:rFonts w:eastAsiaTheme="minorHAnsi"/>
                <w:lang w:eastAsia="en-US"/>
              </w:rPr>
            </w:pPr>
            <w:r w:rsidRPr="00586609">
              <w:rPr>
                <w:rFonts w:eastAsiaTheme="minorHAnsi"/>
                <w:lang w:eastAsia="en-US"/>
              </w:rPr>
              <w:t>před nasazením je provedena kontrola in</w:t>
            </w:r>
            <w:r w:rsidR="00140779" w:rsidRPr="00586609">
              <w:rPr>
                <w:rFonts w:eastAsiaTheme="minorHAnsi"/>
                <w:lang w:eastAsia="en-US"/>
              </w:rPr>
              <w:t xml:space="preserve">stalovaného </w:t>
            </w:r>
            <w:r w:rsidR="00335EAC" w:rsidRPr="00586609">
              <w:rPr>
                <w:rFonts w:eastAsiaTheme="minorHAnsi"/>
                <w:lang w:eastAsia="en-US"/>
              </w:rPr>
              <w:t xml:space="preserve">softwaru </w:t>
            </w:r>
            <w:r w:rsidR="00140779" w:rsidRPr="00586609">
              <w:rPr>
                <w:rFonts w:eastAsiaTheme="minorHAnsi"/>
                <w:lang w:eastAsia="en-US"/>
              </w:rPr>
              <w:t>na malware,</w:t>
            </w:r>
            <w:r w:rsidR="00BB5C3C" w:rsidRPr="00586609">
              <w:rPr>
                <w:rFonts w:eastAsiaTheme="minorHAnsi"/>
                <w:lang w:eastAsia="en-US"/>
              </w:rPr>
              <w:t xml:space="preserve"> a</w:t>
            </w:r>
          </w:p>
          <w:p w14:paraId="63C82544" w14:textId="77777777" w:rsidR="0046001A" w:rsidRPr="00586609" w:rsidRDefault="00F438C6" w:rsidP="00A971A1">
            <w:pPr>
              <w:pStyle w:val="Odstavecseseznamem"/>
              <w:numPr>
                <w:ilvl w:val="0"/>
                <w:numId w:val="5"/>
              </w:numPr>
              <w:jc w:val="both"/>
              <w:rPr>
                <w:rFonts w:eastAsiaTheme="minorHAnsi"/>
                <w:lang w:eastAsia="en-US"/>
              </w:rPr>
            </w:pPr>
            <w:r w:rsidRPr="00586609">
              <w:rPr>
                <w:rFonts w:eastAsiaTheme="minorHAnsi"/>
                <w:lang w:eastAsia="en-US"/>
              </w:rPr>
              <w:t xml:space="preserve">pokud je </w:t>
            </w:r>
            <w:r w:rsidR="00D85587" w:rsidRPr="00586609">
              <w:rPr>
                <w:rFonts w:eastAsiaTheme="minorHAnsi"/>
                <w:lang w:eastAsia="en-US"/>
              </w:rPr>
              <w:t>t</w:t>
            </w:r>
            <w:r w:rsidRPr="00586609">
              <w:rPr>
                <w:rFonts w:eastAsiaTheme="minorHAnsi"/>
                <w:lang w:eastAsia="en-US"/>
              </w:rPr>
              <w:t>o technicky možné, jsou změny programového vybavení distribuovány formou ucelených balíků obsahující</w:t>
            </w:r>
            <w:r w:rsidR="00202069" w:rsidRPr="00586609">
              <w:rPr>
                <w:rFonts w:eastAsiaTheme="minorHAnsi"/>
                <w:lang w:eastAsia="en-US"/>
              </w:rPr>
              <w:t>ch</w:t>
            </w:r>
            <w:r w:rsidRPr="00586609">
              <w:rPr>
                <w:rFonts w:eastAsiaTheme="minorHAnsi"/>
                <w:lang w:eastAsia="en-US"/>
              </w:rPr>
              <w:t xml:space="preserve"> všechny potřebné změny spojené s distribuovanou verzí.</w:t>
            </w:r>
          </w:p>
          <w:p w14:paraId="104A9D30" w14:textId="77777777" w:rsidR="001A7F26" w:rsidRPr="00586609" w:rsidRDefault="001A7F26" w:rsidP="00A971A1">
            <w:pPr>
              <w:jc w:val="both"/>
              <w:rPr>
                <w:rFonts w:eastAsiaTheme="minorHAnsi"/>
                <w:lang w:eastAsia="en-US"/>
              </w:rPr>
            </w:pPr>
          </w:p>
          <w:p w14:paraId="197CFB1A" w14:textId="77777777" w:rsidR="00F35855" w:rsidRPr="00586609" w:rsidRDefault="00F35855" w:rsidP="00A971A1">
            <w:pPr>
              <w:jc w:val="both"/>
              <w:rPr>
                <w:rFonts w:eastAsiaTheme="minorHAnsi"/>
                <w:lang w:eastAsia="en-US"/>
              </w:rPr>
            </w:pPr>
            <w:r w:rsidRPr="00586609">
              <w:rPr>
                <w:rFonts w:eastAsiaTheme="minorHAnsi"/>
                <w:lang w:eastAsia="en-US"/>
              </w:rPr>
              <w:t>Testování musí minimálně pokrýt</w:t>
            </w:r>
            <w:r w:rsidR="00372316" w:rsidRPr="00586609">
              <w:rPr>
                <w:rFonts w:eastAsiaTheme="minorHAnsi"/>
                <w:lang w:eastAsia="en-US"/>
              </w:rPr>
              <w:t xml:space="preserve"> ověření</w:t>
            </w:r>
            <w:r w:rsidRPr="00586609">
              <w:rPr>
                <w:rFonts w:eastAsiaTheme="minorHAnsi"/>
                <w:lang w:eastAsia="en-US"/>
              </w:rPr>
              <w:t>:</w:t>
            </w:r>
          </w:p>
          <w:p w14:paraId="6AB9E4EB" w14:textId="77777777" w:rsidR="0046001A" w:rsidRPr="00586609" w:rsidRDefault="00F35855" w:rsidP="00A971A1">
            <w:pPr>
              <w:pStyle w:val="Odstavecseseznamem"/>
              <w:numPr>
                <w:ilvl w:val="0"/>
                <w:numId w:val="5"/>
              </w:numPr>
              <w:jc w:val="both"/>
              <w:rPr>
                <w:rFonts w:eastAsiaTheme="minorHAnsi"/>
                <w:lang w:eastAsia="en-US"/>
              </w:rPr>
            </w:pPr>
            <w:r w:rsidRPr="00586609">
              <w:rPr>
                <w:rFonts w:eastAsiaTheme="minorHAnsi"/>
                <w:lang w:eastAsia="en-US"/>
              </w:rPr>
              <w:t>mechanismů identifikace a autentizace uživatelů a řízení přístupu,</w:t>
            </w:r>
          </w:p>
          <w:p w14:paraId="788FE85B" w14:textId="77777777" w:rsidR="0046001A" w:rsidRPr="00586609" w:rsidRDefault="00F35855" w:rsidP="00A971A1">
            <w:pPr>
              <w:pStyle w:val="Odstavecseseznamem"/>
              <w:numPr>
                <w:ilvl w:val="0"/>
                <w:numId w:val="5"/>
              </w:numPr>
              <w:jc w:val="both"/>
              <w:rPr>
                <w:rFonts w:eastAsiaTheme="minorHAnsi"/>
                <w:lang w:eastAsia="en-US"/>
              </w:rPr>
            </w:pPr>
            <w:r w:rsidRPr="00586609">
              <w:rPr>
                <w:rFonts w:eastAsiaTheme="minorHAnsi"/>
                <w:lang w:eastAsia="en-US"/>
              </w:rPr>
              <w:t>mechanismů zaznamenávání (logování),</w:t>
            </w:r>
          </w:p>
          <w:p w14:paraId="43D1D4DC" w14:textId="77777777" w:rsidR="0046001A" w:rsidRPr="00586609" w:rsidRDefault="00F35855" w:rsidP="00A971A1">
            <w:pPr>
              <w:pStyle w:val="Odstavecseseznamem"/>
              <w:numPr>
                <w:ilvl w:val="0"/>
                <w:numId w:val="5"/>
              </w:numPr>
              <w:jc w:val="both"/>
              <w:rPr>
                <w:rFonts w:eastAsiaTheme="minorHAnsi"/>
                <w:lang w:eastAsia="en-US"/>
              </w:rPr>
            </w:pPr>
            <w:r w:rsidRPr="00586609">
              <w:rPr>
                <w:rFonts w:eastAsiaTheme="minorHAnsi"/>
                <w:lang w:eastAsia="en-US"/>
              </w:rPr>
              <w:t>mechanismů ochrany přenášených dat</w:t>
            </w:r>
            <w:r w:rsidR="00263280" w:rsidRPr="00586609">
              <w:rPr>
                <w:rFonts w:eastAsiaTheme="minorHAnsi"/>
                <w:lang w:eastAsia="en-US"/>
              </w:rPr>
              <w:t>,</w:t>
            </w:r>
            <w:r w:rsidR="00384322" w:rsidRPr="00586609">
              <w:rPr>
                <w:rFonts w:eastAsiaTheme="minorHAnsi"/>
                <w:lang w:eastAsia="en-US"/>
              </w:rPr>
              <w:t xml:space="preserve"> a</w:t>
            </w:r>
          </w:p>
          <w:p w14:paraId="63DFC1AE" w14:textId="77777777" w:rsidR="0046001A" w:rsidRPr="00586609" w:rsidRDefault="00384322" w:rsidP="00A971A1">
            <w:pPr>
              <w:pStyle w:val="Odstavecseseznamem"/>
              <w:numPr>
                <w:ilvl w:val="0"/>
                <w:numId w:val="5"/>
              </w:numPr>
              <w:jc w:val="both"/>
              <w:rPr>
                <w:rFonts w:eastAsiaTheme="minorHAnsi"/>
                <w:lang w:eastAsia="en-US"/>
              </w:rPr>
            </w:pPr>
            <w:r w:rsidRPr="00586609">
              <w:rPr>
                <w:rFonts w:eastAsiaTheme="minorHAnsi"/>
                <w:lang w:eastAsia="en-US"/>
              </w:rPr>
              <w:lastRenderedPageBreak/>
              <w:t>neexistence zranitelností.</w:t>
            </w:r>
          </w:p>
        </w:tc>
      </w:tr>
      <w:tr w:rsidR="00E053F0" w:rsidRPr="00E053F0" w14:paraId="2A91D102" w14:textId="77777777" w:rsidTr="00554587">
        <w:tc>
          <w:tcPr>
            <w:tcW w:w="1803" w:type="dxa"/>
          </w:tcPr>
          <w:p w14:paraId="5B2A7F48" w14:textId="77777777" w:rsidR="00CC6170" w:rsidRPr="00586609" w:rsidRDefault="00CC6170" w:rsidP="00554587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586609">
              <w:rPr>
                <w:rFonts w:eastAsiaTheme="minorHAnsi"/>
                <w:lang w:eastAsia="en-US"/>
              </w:rPr>
              <w:lastRenderedPageBreak/>
              <w:t>Nasazení do produkčního prostředí schvaluje</w:t>
            </w:r>
          </w:p>
        </w:tc>
        <w:tc>
          <w:tcPr>
            <w:tcW w:w="6951" w:type="dxa"/>
          </w:tcPr>
          <w:p w14:paraId="0861CA12" w14:textId="336BDFF0" w:rsidR="00CC6170" w:rsidRPr="00586609" w:rsidRDefault="001A7F26" w:rsidP="00A971A1">
            <w:pPr>
              <w:spacing w:after="200" w:line="276" w:lineRule="auto"/>
              <w:jc w:val="both"/>
              <w:rPr>
                <w:rFonts w:eastAsiaTheme="minorHAnsi"/>
                <w:lang w:eastAsia="en-US"/>
              </w:rPr>
            </w:pPr>
            <w:r w:rsidRPr="00586609">
              <w:rPr>
                <w:rFonts w:eastAsiaTheme="minorHAnsi"/>
                <w:i/>
                <w:lang w:eastAsia="en-US"/>
              </w:rPr>
              <w:t xml:space="preserve">Garant </w:t>
            </w:r>
            <w:r w:rsidR="00DA0F01" w:rsidRPr="00586609">
              <w:rPr>
                <w:rFonts w:eastAsiaTheme="minorHAnsi"/>
                <w:i/>
                <w:lang w:eastAsia="en-US"/>
              </w:rPr>
              <w:t xml:space="preserve">primárního </w:t>
            </w:r>
            <w:r w:rsidRPr="00586609">
              <w:rPr>
                <w:rFonts w:eastAsiaTheme="minorHAnsi"/>
                <w:i/>
                <w:lang w:eastAsia="en-US"/>
              </w:rPr>
              <w:t>aktiv</w:t>
            </w:r>
            <w:r w:rsidR="00DA0F01" w:rsidRPr="00586609">
              <w:rPr>
                <w:rFonts w:eastAsiaTheme="minorHAnsi"/>
                <w:i/>
                <w:lang w:eastAsia="en-US"/>
              </w:rPr>
              <w:t>a</w:t>
            </w:r>
            <w:r w:rsidR="00AF776F">
              <w:rPr>
                <w:rFonts w:eastAsiaTheme="minorHAnsi"/>
                <w:i/>
                <w:lang w:eastAsia="en-US"/>
              </w:rPr>
              <w:t xml:space="preserve"> a technický gar</w:t>
            </w:r>
            <w:bookmarkStart w:id="12" w:name="_GoBack"/>
            <w:bookmarkEnd w:id="12"/>
            <w:r w:rsidR="00AF776F">
              <w:rPr>
                <w:rFonts w:eastAsiaTheme="minorHAnsi"/>
                <w:i/>
                <w:lang w:eastAsia="en-US"/>
              </w:rPr>
              <w:t>ant</w:t>
            </w:r>
            <w:r w:rsidR="00F215E8">
              <w:rPr>
                <w:rFonts w:eastAsiaTheme="minorHAnsi"/>
                <w:i/>
                <w:lang w:eastAsia="en-US"/>
              </w:rPr>
              <w:t xml:space="preserve"> IS</w:t>
            </w:r>
            <w:r w:rsidRPr="00586609">
              <w:rPr>
                <w:rFonts w:eastAsiaTheme="minorHAnsi"/>
                <w:lang w:eastAsia="en-US"/>
              </w:rPr>
              <w:t xml:space="preserve"> (pro </w:t>
            </w:r>
            <w:r w:rsidRPr="00586609">
              <w:rPr>
                <w:rFonts w:eastAsiaTheme="minorHAnsi"/>
                <w:i/>
                <w:lang w:eastAsia="en-US"/>
              </w:rPr>
              <w:t>klíčové informační systémy</w:t>
            </w:r>
            <w:r w:rsidRPr="00586609">
              <w:rPr>
                <w:rFonts w:eastAsiaTheme="minorHAnsi"/>
                <w:lang w:eastAsia="en-US"/>
              </w:rPr>
              <w:t>)</w:t>
            </w:r>
            <w:r w:rsidR="005D369B" w:rsidRPr="00586609">
              <w:rPr>
                <w:rFonts w:eastAsiaTheme="minorHAnsi"/>
                <w:lang w:eastAsia="en-US"/>
              </w:rPr>
              <w:t>,</w:t>
            </w:r>
            <w:r w:rsidRPr="00586609">
              <w:rPr>
                <w:rFonts w:eastAsiaTheme="minorHAnsi"/>
                <w:lang w:eastAsia="en-US"/>
              </w:rPr>
              <w:t xml:space="preserve"> resp. </w:t>
            </w:r>
            <w:r w:rsidRPr="00586609">
              <w:rPr>
                <w:rFonts w:eastAsiaTheme="minorHAnsi"/>
                <w:i/>
                <w:lang w:eastAsia="en-US"/>
              </w:rPr>
              <w:t>garant podpůrn</w:t>
            </w:r>
            <w:r w:rsidR="00DA0F01" w:rsidRPr="00586609">
              <w:rPr>
                <w:rFonts w:eastAsiaTheme="minorHAnsi"/>
                <w:i/>
                <w:lang w:eastAsia="en-US"/>
              </w:rPr>
              <w:t>ého</w:t>
            </w:r>
            <w:r w:rsidRPr="00586609">
              <w:rPr>
                <w:rFonts w:eastAsiaTheme="minorHAnsi"/>
                <w:i/>
                <w:lang w:eastAsia="en-US"/>
              </w:rPr>
              <w:t xml:space="preserve"> aktiv</w:t>
            </w:r>
            <w:r w:rsidR="00DA0F01" w:rsidRPr="00586609">
              <w:rPr>
                <w:rFonts w:eastAsiaTheme="minorHAnsi"/>
                <w:i/>
                <w:lang w:eastAsia="en-US"/>
              </w:rPr>
              <w:t>a</w:t>
            </w:r>
            <w:r w:rsidRPr="00586609">
              <w:rPr>
                <w:rFonts w:eastAsiaTheme="minorHAnsi"/>
                <w:lang w:eastAsia="en-US"/>
              </w:rPr>
              <w:t xml:space="preserve"> (pro </w:t>
            </w:r>
            <w:r w:rsidRPr="00586609">
              <w:rPr>
                <w:rFonts w:eastAsiaTheme="minorHAnsi"/>
                <w:i/>
                <w:lang w:eastAsia="en-US"/>
              </w:rPr>
              <w:t>klíčové podpůrné systémy</w:t>
            </w:r>
            <w:r w:rsidRPr="00586609">
              <w:rPr>
                <w:rFonts w:eastAsiaTheme="minorHAnsi"/>
                <w:lang w:eastAsia="en-US"/>
              </w:rPr>
              <w:t xml:space="preserve">), </w:t>
            </w:r>
            <w:r w:rsidRPr="00586609">
              <w:rPr>
                <w:rFonts w:eastAsiaTheme="minorHAnsi"/>
                <w:i/>
                <w:lang w:eastAsia="en-US"/>
              </w:rPr>
              <w:t>manažer kybernetické bezpečnost</w:t>
            </w:r>
            <w:r w:rsidRPr="00586609">
              <w:rPr>
                <w:rFonts w:eastAsiaTheme="minorHAnsi"/>
                <w:lang w:eastAsia="en-US"/>
              </w:rPr>
              <w:t>i</w:t>
            </w:r>
            <w:r w:rsidR="0088370D" w:rsidRPr="00586609">
              <w:rPr>
                <w:rFonts w:eastAsiaTheme="minorHAnsi"/>
                <w:lang w:eastAsia="en-US"/>
              </w:rPr>
              <w:t>,</w:t>
            </w:r>
            <w:r w:rsidRPr="00586609">
              <w:rPr>
                <w:rFonts w:eastAsiaTheme="minorHAnsi"/>
                <w:lang w:eastAsia="en-US"/>
              </w:rPr>
              <w:t xml:space="preserve"> resp. </w:t>
            </w:r>
            <w:r w:rsidRPr="00586609">
              <w:rPr>
                <w:rFonts w:eastAsiaTheme="minorHAnsi"/>
                <w:i/>
                <w:lang w:eastAsia="en-US"/>
              </w:rPr>
              <w:t>správce kybernetické bezpečnosti</w:t>
            </w:r>
            <w:r w:rsidR="00BB5C3C" w:rsidRPr="00586609">
              <w:rPr>
                <w:rFonts w:eastAsiaTheme="minorHAnsi"/>
                <w:lang w:eastAsia="en-US"/>
              </w:rPr>
              <w:t>.</w:t>
            </w:r>
          </w:p>
        </w:tc>
      </w:tr>
      <w:tr w:rsidR="00E053F0" w:rsidRPr="00E053F0" w14:paraId="256CA6AE" w14:textId="77777777" w:rsidTr="00554587">
        <w:tc>
          <w:tcPr>
            <w:tcW w:w="1803" w:type="dxa"/>
          </w:tcPr>
          <w:p w14:paraId="370C039B" w14:textId="77777777" w:rsidR="00CC6170" w:rsidRPr="00586609" w:rsidRDefault="00CC6170" w:rsidP="00554587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586609">
              <w:rPr>
                <w:rFonts w:eastAsiaTheme="minorHAnsi"/>
                <w:lang w:eastAsia="en-US"/>
              </w:rPr>
              <w:t>Nasazení do produkčního prostředí provádí</w:t>
            </w:r>
          </w:p>
        </w:tc>
        <w:tc>
          <w:tcPr>
            <w:tcW w:w="6951" w:type="dxa"/>
          </w:tcPr>
          <w:p w14:paraId="62F32EE4" w14:textId="77777777" w:rsidR="00140779" w:rsidRPr="00586609" w:rsidRDefault="00140779" w:rsidP="00A971A1">
            <w:pPr>
              <w:jc w:val="both"/>
              <w:rPr>
                <w:rFonts w:eastAsiaTheme="minorHAnsi"/>
                <w:lang w:eastAsia="en-US"/>
              </w:rPr>
            </w:pPr>
            <w:r w:rsidRPr="00586609">
              <w:rPr>
                <w:rFonts w:eastAsiaTheme="minorHAnsi"/>
                <w:lang w:eastAsia="en-US"/>
              </w:rPr>
              <w:t>Pro realizaci implementace změny do produkčního prostředí platí, že</w:t>
            </w:r>
            <w:r w:rsidR="00263280" w:rsidRPr="00586609">
              <w:rPr>
                <w:rFonts w:eastAsiaTheme="minorHAnsi"/>
                <w:lang w:eastAsia="en-US"/>
              </w:rPr>
              <w:t>:</w:t>
            </w:r>
          </w:p>
          <w:p w14:paraId="265ADC03" w14:textId="77777777" w:rsidR="0046001A" w:rsidRPr="00586609" w:rsidRDefault="00140779" w:rsidP="00A971A1">
            <w:pPr>
              <w:pStyle w:val="Odstavecseseznamem"/>
              <w:numPr>
                <w:ilvl w:val="0"/>
                <w:numId w:val="5"/>
              </w:numPr>
              <w:jc w:val="both"/>
              <w:rPr>
                <w:rFonts w:eastAsiaTheme="minorHAnsi"/>
                <w:lang w:eastAsia="en-US"/>
              </w:rPr>
            </w:pPr>
            <w:r w:rsidRPr="00586609">
              <w:rPr>
                <w:rFonts w:eastAsiaTheme="minorHAnsi"/>
                <w:lang w:eastAsia="en-US"/>
              </w:rPr>
              <w:t xml:space="preserve">nasazení provádí </w:t>
            </w:r>
            <w:r w:rsidR="0051369E" w:rsidRPr="00586609">
              <w:rPr>
                <w:rFonts w:eastAsiaTheme="minorHAnsi"/>
                <w:i/>
                <w:lang w:eastAsia="en-US"/>
              </w:rPr>
              <w:t>s</w:t>
            </w:r>
            <w:r w:rsidRPr="00586609">
              <w:rPr>
                <w:rFonts w:eastAsiaTheme="minorHAnsi"/>
                <w:i/>
                <w:lang w:eastAsia="en-US"/>
              </w:rPr>
              <w:t>právce IS</w:t>
            </w:r>
            <w:r w:rsidRPr="00586609">
              <w:rPr>
                <w:rFonts w:eastAsiaTheme="minorHAnsi"/>
                <w:lang w:eastAsia="en-US"/>
              </w:rPr>
              <w:t>,</w:t>
            </w:r>
          </w:p>
          <w:p w14:paraId="06B72A3F" w14:textId="6C0403FC" w:rsidR="0046001A" w:rsidRPr="00586609" w:rsidRDefault="00140779" w:rsidP="00A971A1">
            <w:pPr>
              <w:pStyle w:val="Odstavecseseznamem"/>
              <w:numPr>
                <w:ilvl w:val="0"/>
                <w:numId w:val="5"/>
              </w:numPr>
              <w:jc w:val="both"/>
              <w:rPr>
                <w:rFonts w:eastAsiaTheme="minorHAnsi"/>
                <w:lang w:eastAsia="en-US"/>
              </w:rPr>
            </w:pPr>
            <w:r w:rsidRPr="00586609">
              <w:rPr>
                <w:rFonts w:eastAsiaTheme="minorHAnsi"/>
                <w:lang w:eastAsia="en-US"/>
              </w:rPr>
              <w:t>před nasazením je provedena kontrola instalovaného softwar</w:t>
            </w:r>
            <w:r w:rsidR="004F3BDF" w:rsidRPr="00586609">
              <w:rPr>
                <w:rFonts w:eastAsiaTheme="minorHAnsi"/>
                <w:lang w:eastAsia="en-US"/>
              </w:rPr>
              <w:t>u</w:t>
            </w:r>
            <w:r w:rsidRPr="00586609">
              <w:rPr>
                <w:rFonts w:eastAsiaTheme="minorHAnsi"/>
                <w:lang w:eastAsia="en-US"/>
              </w:rPr>
              <w:t xml:space="preserve"> na malware,</w:t>
            </w:r>
          </w:p>
          <w:p w14:paraId="3BDC6D7B" w14:textId="77777777" w:rsidR="0046001A" w:rsidRPr="00586609" w:rsidRDefault="00140779" w:rsidP="00A971A1">
            <w:pPr>
              <w:pStyle w:val="Odstavecseseznamem"/>
              <w:numPr>
                <w:ilvl w:val="0"/>
                <w:numId w:val="5"/>
              </w:numPr>
              <w:jc w:val="both"/>
              <w:rPr>
                <w:rFonts w:eastAsiaTheme="minorHAnsi"/>
                <w:lang w:eastAsia="en-US"/>
              </w:rPr>
            </w:pPr>
            <w:r w:rsidRPr="00586609">
              <w:rPr>
                <w:rFonts w:eastAsiaTheme="minorHAnsi"/>
                <w:lang w:eastAsia="en-US"/>
              </w:rPr>
              <w:t>změna je prováděna ze stejného média ja</w:t>
            </w:r>
            <w:r w:rsidR="00830943" w:rsidRPr="00586609">
              <w:rPr>
                <w:rFonts w:eastAsiaTheme="minorHAnsi"/>
                <w:lang w:eastAsia="en-US"/>
              </w:rPr>
              <w:t>ko změna v testovacím prostředí,</w:t>
            </w:r>
          </w:p>
          <w:p w14:paraId="1260E32D" w14:textId="77777777" w:rsidR="0046001A" w:rsidRPr="00586609" w:rsidRDefault="00140779" w:rsidP="00A971A1">
            <w:pPr>
              <w:pStyle w:val="Odstavecseseznamem"/>
              <w:numPr>
                <w:ilvl w:val="0"/>
                <w:numId w:val="5"/>
              </w:numPr>
              <w:jc w:val="both"/>
              <w:rPr>
                <w:rFonts w:eastAsiaTheme="minorHAnsi"/>
                <w:lang w:eastAsia="en-US"/>
              </w:rPr>
            </w:pPr>
            <w:r w:rsidRPr="00586609">
              <w:rPr>
                <w:rFonts w:eastAsiaTheme="minorHAnsi"/>
                <w:lang w:eastAsia="en-US"/>
              </w:rPr>
              <w:t>změna je prov</w:t>
            </w:r>
            <w:r w:rsidR="00830943" w:rsidRPr="00586609">
              <w:rPr>
                <w:rFonts w:eastAsiaTheme="minorHAnsi"/>
                <w:lang w:eastAsia="en-US"/>
              </w:rPr>
              <w:t>edena v čase určeném pro údržbu</w:t>
            </w:r>
            <w:r w:rsidR="00263280" w:rsidRPr="00586609">
              <w:rPr>
                <w:rFonts w:eastAsiaTheme="minorHAnsi"/>
                <w:lang w:eastAsia="en-US"/>
              </w:rPr>
              <w:t>,</w:t>
            </w:r>
            <w:r w:rsidR="00830943" w:rsidRPr="00586609">
              <w:rPr>
                <w:rFonts w:eastAsiaTheme="minorHAnsi"/>
                <w:lang w:eastAsia="en-US"/>
              </w:rPr>
              <w:t xml:space="preserve"> a</w:t>
            </w:r>
          </w:p>
          <w:p w14:paraId="29F7E082" w14:textId="77777777" w:rsidR="0046001A" w:rsidRPr="00586609" w:rsidRDefault="00140779" w:rsidP="00A971A1">
            <w:pPr>
              <w:pStyle w:val="Odstavecseseznamem"/>
              <w:numPr>
                <w:ilvl w:val="0"/>
                <w:numId w:val="5"/>
              </w:numPr>
              <w:jc w:val="both"/>
              <w:rPr>
                <w:rFonts w:eastAsiaTheme="minorHAnsi"/>
                <w:lang w:eastAsia="en-US"/>
              </w:rPr>
            </w:pPr>
            <w:r w:rsidRPr="00586609">
              <w:rPr>
                <w:rFonts w:eastAsiaTheme="minorHAnsi"/>
                <w:lang w:eastAsia="en-US"/>
              </w:rPr>
              <w:t>předchozí verze programového vybavení včetně kompletní poslední konfigurace je zálohována.</w:t>
            </w:r>
          </w:p>
        </w:tc>
      </w:tr>
      <w:tr w:rsidR="00CC6170" w:rsidRPr="00E053F0" w14:paraId="0E88E601" w14:textId="77777777" w:rsidTr="00554587">
        <w:tc>
          <w:tcPr>
            <w:tcW w:w="1803" w:type="dxa"/>
          </w:tcPr>
          <w:p w14:paraId="544337AD" w14:textId="77777777" w:rsidR="00CC6170" w:rsidRPr="00586609" w:rsidRDefault="00CC6170" w:rsidP="00554587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586609">
              <w:rPr>
                <w:rFonts w:eastAsiaTheme="minorHAnsi"/>
                <w:lang w:eastAsia="en-US"/>
              </w:rPr>
              <w:t>Evidence</w:t>
            </w:r>
          </w:p>
        </w:tc>
        <w:tc>
          <w:tcPr>
            <w:tcW w:w="6951" w:type="dxa"/>
          </w:tcPr>
          <w:p w14:paraId="31BBD937" w14:textId="77777777" w:rsidR="00CC6170" w:rsidRPr="00586609" w:rsidRDefault="00FB7FE3" w:rsidP="00A971A1">
            <w:pPr>
              <w:spacing w:after="200" w:line="276" w:lineRule="auto"/>
              <w:jc w:val="both"/>
              <w:rPr>
                <w:rFonts w:eastAsiaTheme="minorHAnsi"/>
                <w:lang w:eastAsia="en-US"/>
              </w:rPr>
            </w:pPr>
            <w:r w:rsidRPr="00586609">
              <w:rPr>
                <w:rFonts w:eastAsiaTheme="minorHAnsi"/>
                <w:lang w:eastAsia="en-US"/>
              </w:rPr>
              <w:t>Musí být prováděna tak, aby bylo možno identifikovat každý předepsaný krok a osobu za tento krok odpovědnou (např. v rámci systému ServiceDesk).</w:t>
            </w:r>
          </w:p>
        </w:tc>
      </w:tr>
    </w:tbl>
    <w:p w14:paraId="34EC71BB" w14:textId="77777777" w:rsidR="00233862" w:rsidRPr="00E053F0" w:rsidRDefault="00233862" w:rsidP="00233862"/>
    <w:p w14:paraId="6DD3E3B4" w14:textId="7978A728" w:rsidR="00AD464F" w:rsidRPr="00E053F0" w:rsidRDefault="00AD464F" w:rsidP="00A971A1">
      <w:pPr>
        <w:pStyle w:val="Bodpedpisu"/>
      </w:pPr>
      <w:r w:rsidRPr="00E053F0">
        <w:t xml:space="preserve">Pro změny velkého rozsahu </w:t>
      </w:r>
      <w:r w:rsidR="009D2472" w:rsidRPr="00E053F0">
        <w:t xml:space="preserve">u </w:t>
      </w:r>
      <w:r w:rsidR="0085516C" w:rsidRPr="00E053F0">
        <w:rPr>
          <w:i/>
        </w:rPr>
        <w:t>běžných informačních systémů</w:t>
      </w:r>
      <w:r w:rsidR="00263280" w:rsidRPr="00E053F0">
        <w:rPr>
          <w:i/>
        </w:rPr>
        <w:t xml:space="preserve"> </w:t>
      </w:r>
      <w:r w:rsidRPr="00E053F0">
        <w:t>musí být definován postup jejich provádění. Tento postup může být společný pro justiční složku, lokalitu nebo skupinu systémů.</w:t>
      </w:r>
    </w:p>
    <w:p w14:paraId="74D3693F" w14:textId="74C55EA1" w:rsidR="00FB7FE3" w:rsidRPr="00E053F0" w:rsidRDefault="00FB7FE3" w:rsidP="00A971A1">
      <w:pPr>
        <w:pStyle w:val="Bodpedpisu"/>
      </w:pPr>
      <w:r w:rsidRPr="00E053F0">
        <w:t xml:space="preserve">V případě nebezpečí z prodlení, kdy implementace změny standardním způsobem může způsobit dlouhodobou nedostupnost služeb IS, ztrátu důvěrnosti dat nebo ztrátu integrity dat či IS, může být změna provedena výhradně na základě souhlasu </w:t>
      </w:r>
      <w:r w:rsidR="00CB17E1" w:rsidRPr="00E053F0">
        <w:rPr>
          <w:i/>
        </w:rPr>
        <w:t>g</w:t>
      </w:r>
      <w:r w:rsidRPr="00E053F0">
        <w:rPr>
          <w:i/>
        </w:rPr>
        <w:t xml:space="preserve">aranta </w:t>
      </w:r>
      <w:r w:rsidR="00DA0F01" w:rsidRPr="00E053F0">
        <w:rPr>
          <w:i/>
        </w:rPr>
        <w:t xml:space="preserve">primárního </w:t>
      </w:r>
      <w:r w:rsidRPr="00E053F0">
        <w:rPr>
          <w:i/>
        </w:rPr>
        <w:t>aktiv</w:t>
      </w:r>
      <w:r w:rsidR="00DA0F01" w:rsidRPr="00E053F0">
        <w:rPr>
          <w:i/>
        </w:rPr>
        <w:t>a</w:t>
      </w:r>
      <w:r w:rsidR="00CB17E1" w:rsidRPr="00E053F0">
        <w:t xml:space="preserve"> a</w:t>
      </w:r>
      <w:r w:rsidR="00263280" w:rsidRPr="00E053F0">
        <w:t xml:space="preserve"> </w:t>
      </w:r>
      <w:r w:rsidR="00CB17E1" w:rsidRPr="00E053F0">
        <w:rPr>
          <w:i/>
        </w:rPr>
        <w:t>t</w:t>
      </w:r>
      <w:r w:rsidRPr="00E053F0">
        <w:rPr>
          <w:i/>
        </w:rPr>
        <w:t>echnického garanta IS</w:t>
      </w:r>
      <w:r w:rsidR="00263280" w:rsidRPr="00E053F0">
        <w:rPr>
          <w:i/>
        </w:rPr>
        <w:t xml:space="preserve"> </w:t>
      </w:r>
      <w:r w:rsidR="00CB17E1" w:rsidRPr="00E053F0">
        <w:t xml:space="preserve">(pro </w:t>
      </w:r>
      <w:r w:rsidR="00CB17E1" w:rsidRPr="00E053F0">
        <w:rPr>
          <w:i/>
        </w:rPr>
        <w:t>klíčové informační systémy</w:t>
      </w:r>
      <w:r w:rsidR="00CB17E1" w:rsidRPr="00E053F0">
        <w:t>)</w:t>
      </w:r>
      <w:r w:rsidR="00065CF4" w:rsidRPr="00E053F0">
        <w:t>,</w:t>
      </w:r>
      <w:r w:rsidR="00263280" w:rsidRPr="00E053F0">
        <w:t xml:space="preserve"> </w:t>
      </w:r>
      <w:r w:rsidR="00CB17E1" w:rsidRPr="00E053F0">
        <w:rPr>
          <w:i/>
        </w:rPr>
        <w:t>garanta podpůrn</w:t>
      </w:r>
      <w:r w:rsidR="00DA0F01" w:rsidRPr="00E053F0">
        <w:rPr>
          <w:i/>
        </w:rPr>
        <w:t>ého</w:t>
      </w:r>
      <w:r w:rsidR="00CB17E1" w:rsidRPr="00E053F0">
        <w:rPr>
          <w:i/>
        </w:rPr>
        <w:t xml:space="preserve"> aktiv</w:t>
      </w:r>
      <w:r w:rsidR="00DA0F01" w:rsidRPr="00E053F0">
        <w:rPr>
          <w:i/>
        </w:rPr>
        <w:t>a</w:t>
      </w:r>
      <w:r w:rsidR="00CB17E1" w:rsidRPr="00E053F0">
        <w:t xml:space="preserve"> (pro </w:t>
      </w:r>
      <w:r w:rsidR="00CB17E1" w:rsidRPr="00E053F0">
        <w:rPr>
          <w:i/>
        </w:rPr>
        <w:t>podpůrné informační systémy</w:t>
      </w:r>
      <w:r w:rsidR="00CB17E1" w:rsidRPr="00E053F0">
        <w:t xml:space="preserve">) </w:t>
      </w:r>
      <w:r w:rsidRPr="00E053F0">
        <w:t xml:space="preserve">a </w:t>
      </w:r>
      <w:r w:rsidR="00CB17E1" w:rsidRPr="00E053F0">
        <w:rPr>
          <w:i/>
        </w:rPr>
        <w:t>m</w:t>
      </w:r>
      <w:r w:rsidRPr="00E053F0">
        <w:rPr>
          <w:i/>
        </w:rPr>
        <w:t>anažera kybernetické bezpečnosti</w:t>
      </w:r>
      <w:r w:rsidRPr="00E053F0">
        <w:t>.  V</w:t>
      </w:r>
      <w:r w:rsidR="00586609">
        <w:t> </w:t>
      </w:r>
      <w:r w:rsidRPr="00E053F0">
        <w:t>uvedeném případě však platí, že výše popsaný postup musí být proveden zpětně.</w:t>
      </w:r>
    </w:p>
    <w:p w14:paraId="6D7995A3" w14:textId="77777777" w:rsidR="00504C3A" w:rsidRPr="00E053F0" w:rsidRDefault="00504C3A" w:rsidP="00504C3A"/>
    <w:p w14:paraId="6C6E82E0" w14:textId="77777777" w:rsidR="009E50B3" w:rsidRPr="00E053F0" w:rsidRDefault="009E50B3" w:rsidP="009E50B3">
      <w:pPr>
        <w:pStyle w:val="Nadpis2"/>
      </w:pPr>
      <w:bookmarkStart w:id="13" w:name="_Toc103003038"/>
      <w:r w:rsidRPr="00E053F0">
        <w:t>Postupy pro sledování, plánování a řízení kapacity lidských a technických zdrojů</w:t>
      </w:r>
      <w:bookmarkEnd w:id="13"/>
    </w:p>
    <w:p w14:paraId="669FC488" w14:textId="3A71F90A" w:rsidR="00233862" w:rsidRPr="00E053F0" w:rsidRDefault="00233862" w:rsidP="00A971A1">
      <w:pPr>
        <w:pStyle w:val="Bodpedpisu"/>
      </w:pPr>
      <w:r w:rsidRPr="00E053F0">
        <w:t xml:space="preserve">Pro zajištění budoucího požadovaného výkonu </w:t>
      </w:r>
      <w:r w:rsidR="008C50C0" w:rsidRPr="00E053F0">
        <w:rPr>
          <w:i/>
        </w:rPr>
        <w:t>klíčových informačních systémů</w:t>
      </w:r>
      <w:r w:rsidR="008C50C0" w:rsidRPr="00E053F0">
        <w:t xml:space="preserve"> nebo </w:t>
      </w:r>
      <w:r w:rsidR="008C50C0" w:rsidRPr="00E053F0">
        <w:rPr>
          <w:i/>
        </w:rPr>
        <w:t>klíčových podpůrných systémů</w:t>
      </w:r>
      <w:r w:rsidRPr="00E053F0">
        <w:t xml:space="preserve"> musí být sledován aktuální výkon a dostupnost </w:t>
      </w:r>
      <w:r w:rsidR="00681ACD" w:rsidRPr="00E053F0">
        <w:t xml:space="preserve">technických </w:t>
      </w:r>
      <w:r w:rsidRPr="00E053F0">
        <w:t>zdrojů tak, aby bylo zajištěno:</w:t>
      </w:r>
    </w:p>
    <w:p w14:paraId="1A438AAC" w14:textId="6135BA1C" w:rsidR="00233862" w:rsidRPr="00E053F0" w:rsidRDefault="00BB5C3C" w:rsidP="00A971A1">
      <w:pPr>
        <w:pStyle w:val="Bodpedpisu2urovne"/>
      </w:pPr>
      <w:r w:rsidRPr="00E053F0">
        <w:t>p</w:t>
      </w:r>
      <w:r w:rsidR="00233862" w:rsidRPr="00E053F0">
        <w:t>růběžné monitorování vytížení zdrojů a jeho napojení na centrální monitorovací systém s nastavenými úrovněmi pro generování upozornění</w:t>
      </w:r>
      <w:r w:rsidRPr="00E053F0">
        <w:t>,</w:t>
      </w:r>
    </w:p>
    <w:p w14:paraId="2C2BA63A" w14:textId="09B3949A" w:rsidR="00233862" w:rsidRPr="00E053F0" w:rsidRDefault="00BB5C3C" w:rsidP="00A971A1">
      <w:pPr>
        <w:pStyle w:val="Bodpedpisu2urovne"/>
      </w:pPr>
      <w:r w:rsidRPr="00E053F0">
        <w:t>p</w:t>
      </w:r>
      <w:r w:rsidR="00233862" w:rsidRPr="00E053F0">
        <w:t xml:space="preserve">ravidelná kontrola kapacitních možností jednotlivých </w:t>
      </w:r>
      <w:r w:rsidR="008C50C0" w:rsidRPr="00E053F0">
        <w:t>informačních systémů</w:t>
      </w:r>
      <w:r w:rsidR="00263280" w:rsidRPr="00E053F0">
        <w:rPr>
          <w:i/>
        </w:rPr>
        <w:t xml:space="preserve"> </w:t>
      </w:r>
      <w:r w:rsidR="00233862" w:rsidRPr="00E053F0">
        <w:t>(diskový prostor, operační paměť, výkon procesoru, …) probíhající každý měsíc</w:t>
      </w:r>
      <w:r w:rsidRPr="00E053F0">
        <w:t>,</w:t>
      </w:r>
    </w:p>
    <w:p w14:paraId="2194CC53" w14:textId="15C95561" w:rsidR="00AC755C" w:rsidRPr="00E053F0" w:rsidRDefault="00BB5C3C" w:rsidP="00A971A1">
      <w:pPr>
        <w:pStyle w:val="Bodpedpisu2urovne"/>
      </w:pPr>
      <w:r w:rsidRPr="00E053F0">
        <w:t>p</w:t>
      </w:r>
      <w:r w:rsidR="00AC755C" w:rsidRPr="00E053F0">
        <w:t xml:space="preserve">ravidelná kontrola dostatečného obsazení rolí </w:t>
      </w:r>
      <w:r w:rsidR="00BA0547" w:rsidRPr="00E053F0">
        <w:rPr>
          <w:i/>
        </w:rPr>
        <w:t xml:space="preserve">správce </w:t>
      </w:r>
      <w:r w:rsidR="00AC755C" w:rsidRPr="00E053F0">
        <w:rPr>
          <w:i/>
        </w:rPr>
        <w:t>IS</w:t>
      </w:r>
      <w:r w:rsidR="00263280" w:rsidRPr="00E053F0">
        <w:rPr>
          <w:i/>
        </w:rPr>
        <w:t xml:space="preserve"> </w:t>
      </w:r>
      <w:r w:rsidR="005B6EDD" w:rsidRPr="00E053F0">
        <w:t>probíhající každých 6 měsíců</w:t>
      </w:r>
      <w:r w:rsidRPr="00E053F0">
        <w:t>,</w:t>
      </w:r>
    </w:p>
    <w:p w14:paraId="646F4A0B" w14:textId="1F78DFA4" w:rsidR="00233862" w:rsidRPr="00E053F0" w:rsidRDefault="00BB5C3C" w:rsidP="00A971A1">
      <w:pPr>
        <w:pStyle w:val="Bodpedpisu2urovne"/>
      </w:pPr>
      <w:r w:rsidRPr="00E053F0">
        <w:lastRenderedPageBreak/>
        <w:t>p</w:t>
      </w:r>
      <w:r w:rsidR="00233862" w:rsidRPr="00E053F0">
        <w:t>ostoupení informace o nedostatečné kapacitě systémů prostřednictvím mechani</w:t>
      </w:r>
      <w:r w:rsidR="00315B46" w:rsidRPr="00E053F0">
        <w:t>s</w:t>
      </w:r>
      <w:r w:rsidR="00233862" w:rsidRPr="00E053F0">
        <w:t>mů správy incidentů (v případě, kdy nedostatek kapacity může způsobit bezpečnostní incident do 20 pracovních dnů) nebo mechani</w:t>
      </w:r>
      <w:r w:rsidR="00315B46" w:rsidRPr="00E053F0">
        <w:t>s</w:t>
      </w:r>
      <w:r w:rsidR="00233862" w:rsidRPr="00E053F0">
        <w:t>mů řízení změn</w:t>
      </w:r>
      <w:r w:rsidRPr="00E053F0">
        <w:t>, a</w:t>
      </w:r>
    </w:p>
    <w:p w14:paraId="1C786330" w14:textId="7B286673" w:rsidR="00233862" w:rsidRPr="00E053F0" w:rsidRDefault="00BB5C3C" w:rsidP="00A971A1">
      <w:pPr>
        <w:pStyle w:val="Bodpedpisu2urovne"/>
      </w:pPr>
      <w:r w:rsidRPr="00E053F0">
        <w:t>a</w:t>
      </w:r>
      <w:r w:rsidR="00233862" w:rsidRPr="00E053F0">
        <w:t>nalýza budoucího požadovaného výkonu v rámci procesu plánování změn.</w:t>
      </w:r>
    </w:p>
    <w:p w14:paraId="5181DE16" w14:textId="6F05B57A" w:rsidR="00233862" w:rsidRPr="00E053F0" w:rsidRDefault="00233862" w:rsidP="00A971A1">
      <w:pPr>
        <w:pStyle w:val="Bodpedpisu"/>
      </w:pPr>
      <w:r w:rsidRPr="00E053F0">
        <w:t xml:space="preserve">Za zajištění provedení </w:t>
      </w:r>
      <w:r w:rsidR="005A3913" w:rsidRPr="00E053F0">
        <w:t xml:space="preserve">výše uvedené </w:t>
      </w:r>
      <w:r w:rsidRPr="00E053F0">
        <w:t xml:space="preserve">kontroly odpovídá </w:t>
      </w:r>
      <w:r w:rsidR="006668B7" w:rsidRPr="00E053F0">
        <w:rPr>
          <w:i/>
        </w:rPr>
        <w:t xml:space="preserve">garant </w:t>
      </w:r>
      <w:r w:rsidR="00DA0F01" w:rsidRPr="00E053F0">
        <w:rPr>
          <w:i/>
        </w:rPr>
        <w:t xml:space="preserve">podpůrného </w:t>
      </w:r>
      <w:r w:rsidR="006668B7" w:rsidRPr="00E053F0">
        <w:rPr>
          <w:i/>
        </w:rPr>
        <w:t>aktiv</w:t>
      </w:r>
      <w:r w:rsidR="00DA0F01" w:rsidRPr="00E053F0">
        <w:rPr>
          <w:i/>
        </w:rPr>
        <w:t>a</w:t>
      </w:r>
      <w:r w:rsidRPr="00E053F0">
        <w:t xml:space="preserve"> a o provedení této kontroly musí být proveden záznam do </w:t>
      </w:r>
      <w:r w:rsidR="00722E4E" w:rsidRPr="00E053F0">
        <w:t>p</w:t>
      </w:r>
      <w:r w:rsidRPr="00E053F0">
        <w:t>rovozního deníku</w:t>
      </w:r>
      <w:r w:rsidR="008C50C0" w:rsidRPr="00E053F0">
        <w:t xml:space="preserve"> (viz článek </w:t>
      </w:r>
      <w:r w:rsidR="00BB5C3C" w:rsidRPr="00E053F0">
        <w:fldChar w:fldCharType="begin"/>
      </w:r>
      <w:r w:rsidR="00BB5C3C" w:rsidRPr="00E053F0">
        <w:instrText xml:space="preserve"> REF _Ref33533340 \r \h </w:instrText>
      </w:r>
      <w:r w:rsidR="00A971A1" w:rsidRPr="00E053F0">
        <w:instrText xml:space="preserve"> \* MERGEFORMAT </w:instrText>
      </w:r>
      <w:r w:rsidR="00BB5C3C" w:rsidRPr="00E053F0">
        <w:fldChar w:fldCharType="separate"/>
      </w:r>
      <w:r w:rsidR="00586609">
        <w:t>6.3</w:t>
      </w:r>
      <w:r w:rsidR="00BB5C3C" w:rsidRPr="00E053F0">
        <w:fldChar w:fldCharType="end"/>
      </w:r>
      <w:r w:rsidR="008C50C0" w:rsidRPr="00E053F0">
        <w:t>)</w:t>
      </w:r>
      <w:r w:rsidRPr="00E053F0">
        <w:t>.</w:t>
      </w:r>
    </w:p>
    <w:p w14:paraId="7E31CDED" w14:textId="77777777" w:rsidR="009E50B3" w:rsidRPr="00E053F0" w:rsidRDefault="009E50B3" w:rsidP="009E50B3"/>
    <w:p w14:paraId="57B5F86E" w14:textId="77777777" w:rsidR="009E50B3" w:rsidRPr="00E053F0" w:rsidRDefault="00AE39E6" w:rsidP="00AE39E6">
      <w:pPr>
        <w:pStyle w:val="Nadpis2"/>
      </w:pPr>
      <w:bookmarkStart w:id="14" w:name="_Toc103003039"/>
      <w:r w:rsidRPr="00E053F0">
        <w:rPr>
          <w:lang w:val="en-US"/>
        </w:rPr>
        <w:t>Ř</w:t>
      </w:r>
      <w:proofErr w:type="spellStart"/>
      <w:r w:rsidRPr="00E053F0">
        <w:t>ešení</w:t>
      </w:r>
      <w:proofErr w:type="spellEnd"/>
      <w:r w:rsidRPr="00E053F0">
        <w:t xml:space="preserve"> reaktivních opatření vydaných Úřadem</w:t>
      </w:r>
      <w:bookmarkEnd w:id="14"/>
    </w:p>
    <w:p w14:paraId="7B086D32" w14:textId="77777777" w:rsidR="00213152" w:rsidRPr="00E053F0" w:rsidRDefault="00213152" w:rsidP="00A971A1">
      <w:pPr>
        <w:pStyle w:val="Bodpedpisu"/>
      </w:pPr>
      <w:r w:rsidRPr="00E053F0">
        <w:t xml:space="preserve">Osoba odpovědná za příjem požadavků na implementaci reaktivních opatření </w:t>
      </w:r>
      <w:r w:rsidR="00105551" w:rsidRPr="00E053F0">
        <w:t xml:space="preserve">vydaných </w:t>
      </w:r>
      <w:r w:rsidR="00405FE4" w:rsidRPr="00E053F0">
        <w:t>NÚKIB</w:t>
      </w:r>
      <w:r w:rsidRPr="00E053F0">
        <w:t xml:space="preserve"> je </w:t>
      </w:r>
      <w:r w:rsidR="006668B7" w:rsidRPr="00E053F0">
        <w:rPr>
          <w:i/>
        </w:rPr>
        <w:t>manažer kybernetické bezpečnosti</w:t>
      </w:r>
      <w:r w:rsidRPr="00E053F0">
        <w:t>.</w:t>
      </w:r>
    </w:p>
    <w:p w14:paraId="0D52242F" w14:textId="4B593A98" w:rsidR="00F438D0" w:rsidRPr="00E053F0" w:rsidRDefault="00213152" w:rsidP="00A971A1">
      <w:pPr>
        <w:pStyle w:val="Bodpedpisu"/>
      </w:pPr>
      <w:r w:rsidRPr="00E053F0">
        <w:t xml:space="preserve">Reaktivní opatření vydaná </w:t>
      </w:r>
      <w:r w:rsidR="00315B46" w:rsidRPr="00E053F0">
        <w:t>Ú</w:t>
      </w:r>
      <w:r w:rsidRPr="00E053F0">
        <w:t xml:space="preserve">řadem jsou řešena postupem </w:t>
      </w:r>
      <w:r w:rsidR="00B27245" w:rsidRPr="00E053F0">
        <w:t>obdobným</w:t>
      </w:r>
      <w:r w:rsidRPr="00E053F0">
        <w:t> postup</w:t>
      </w:r>
      <w:r w:rsidR="00B27245" w:rsidRPr="00E053F0">
        <w:t>u</w:t>
      </w:r>
      <w:r w:rsidRPr="00E053F0">
        <w:t xml:space="preserve"> řízení technických zranitelností popsan</w:t>
      </w:r>
      <w:r w:rsidR="00B27245" w:rsidRPr="00E053F0">
        <w:t xml:space="preserve">ého </w:t>
      </w:r>
      <w:r w:rsidRPr="00E053F0">
        <w:t>v </w:t>
      </w:r>
      <w:r w:rsidR="00BA0547" w:rsidRPr="00E053F0">
        <w:t xml:space="preserve">dokumentu </w:t>
      </w:r>
      <w:r w:rsidR="00CC5B77" w:rsidRPr="00E053F0">
        <w:t>„</w:t>
      </w:r>
      <w:r w:rsidRPr="00E053F0">
        <w:t>Politika řízení technických zranitelností</w:t>
      </w:r>
      <w:r w:rsidR="00CC5B77" w:rsidRPr="00E053F0">
        <w:t>“</w:t>
      </w:r>
      <w:r w:rsidRPr="00E053F0">
        <w:t>.</w:t>
      </w:r>
    </w:p>
    <w:p w14:paraId="2342CCDC" w14:textId="77777777" w:rsidR="00213152" w:rsidRPr="00E053F0" w:rsidRDefault="00213152" w:rsidP="00A971A1">
      <w:pPr>
        <w:pStyle w:val="Bodpedpisu"/>
      </w:pPr>
      <w:r w:rsidRPr="00E053F0">
        <w:t xml:space="preserve">Pokud jsou při analýze dopadu implementace opatření identifikovány negativní dopady zabraňující implementaci opatření, </w:t>
      </w:r>
      <w:r w:rsidR="00B27245" w:rsidRPr="00E053F0">
        <w:t xml:space="preserve">musí </w:t>
      </w:r>
      <w:r w:rsidR="006668B7" w:rsidRPr="00E053F0">
        <w:rPr>
          <w:i/>
        </w:rPr>
        <w:t>manažer kybernetické bezpečnosti</w:t>
      </w:r>
      <w:r w:rsidR="00263280" w:rsidRPr="00E053F0">
        <w:rPr>
          <w:i/>
        </w:rPr>
        <w:t xml:space="preserve"> </w:t>
      </w:r>
      <w:r w:rsidRPr="00E053F0">
        <w:t>informov</w:t>
      </w:r>
      <w:r w:rsidR="00B27245" w:rsidRPr="00E053F0">
        <w:t>at</w:t>
      </w:r>
      <w:r w:rsidR="00263280" w:rsidRPr="00E053F0">
        <w:t xml:space="preserve"> </w:t>
      </w:r>
      <w:r w:rsidR="00405FE4" w:rsidRPr="00E053F0">
        <w:t>NÚKIB</w:t>
      </w:r>
      <w:r w:rsidRPr="00E053F0">
        <w:t>.</w:t>
      </w:r>
    </w:p>
    <w:p w14:paraId="54B9C6B9" w14:textId="77777777" w:rsidR="00105551" w:rsidRPr="00E053F0" w:rsidRDefault="00105551" w:rsidP="00105551"/>
    <w:p w14:paraId="760986E3" w14:textId="77777777" w:rsidR="009E50B3" w:rsidRPr="00E053F0" w:rsidRDefault="00105551" w:rsidP="00105551">
      <w:pPr>
        <w:pStyle w:val="Nadpis2"/>
      </w:pPr>
      <w:bookmarkStart w:id="15" w:name="_Toc103003040"/>
      <w:r w:rsidRPr="00E053F0">
        <w:t>Plánování a přejímání IS</w:t>
      </w:r>
      <w:bookmarkEnd w:id="15"/>
    </w:p>
    <w:p w14:paraId="6688B0F1" w14:textId="50E4D390" w:rsidR="009A45D4" w:rsidRPr="00E053F0" w:rsidRDefault="00951245" w:rsidP="00A971A1">
      <w:pPr>
        <w:pStyle w:val="Bodpedpisu"/>
      </w:pPr>
      <w:r w:rsidRPr="00E053F0">
        <w:t xml:space="preserve">Přejímání nových </w:t>
      </w:r>
      <w:r w:rsidR="006668B7" w:rsidRPr="00E053F0">
        <w:rPr>
          <w:i/>
        </w:rPr>
        <w:t>klíčových informačních systémů</w:t>
      </w:r>
      <w:r w:rsidR="006668B7" w:rsidRPr="00E053F0">
        <w:t xml:space="preserve"> nebo </w:t>
      </w:r>
      <w:r w:rsidR="006668B7" w:rsidRPr="00E053F0">
        <w:rPr>
          <w:i/>
        </w:rPr>
        <w:t>klíčových podpůrných systémů</w:t>
      </w:r>
      <w:r w:rsidRPr="00E053F0">
        <w:t xml:space="preserve">, jejich aktualizace, zavádění nových verzí včetně vhodného způsobu testování systému v průběhu vývoje a před zavedením do ostrého provozu musí probíhat podle zdokumentovaných postupů (viz </w:t>
      </w:r>
      <w:r w:rsidR="00217E38" w:rsidRPr="00E053F0">
        <w:t xml:space="preserve">článek </w:t>
      </w:r>
      <w:r w:rsidR="00D35D6D" w:rsidRPr="00E053F0">
        <w:fldChar w:fldCharType="begin"/>
      </w:r>
      <w:r w:rsidR="00D35D6D" w:rsidRPr="00E053F0">
        <w:instrText xml:space="preserve"> REF _Ref420324735 \r \h  \* MERGEFORMAT </w:instrText>
      </w:r>
      <w:r w:rsidR="00D35D6D" w:rsidRPr="00E053F0">
        <w:fldChar w:fldCharType="separate"/>
      </w:r>
      <w:r w:rsidR="00586609">
        <w:t>5.2</w:t>
      </w:r>
      <w:r w:rsidR="00D35D6D" w:rsidRPr="00E053F0">
        <w:fldChar w:fldCharType="end"/>
      </w:r>
      <w:r w:rsidRPr="00E053F0">
        <w:t xml:space="preserve"> „</w:t>
      </w:r>
      <w:r w:rsidR="00D35D6D" w:rsidRPr="00E053F0">
        <w:fldChar w:fldCharType="begin"/>
      </w:r>
      <w:r w:rsidR="00D35D6D" w:rsidRPr="00E053F0">
        <w:instrText xml:space="preserve"> REF _Ref420324759 \h  \* MERGEFORMAT </w:instrText>
      </w:r>
      <w:r w:rsidR="00D35D6D" w:rsidRPr="00E053F0">
        <w:fldChar w:fldCharType="separate"/>
      </w:r>
      <w:r w:rsidR="00586609" w:rsidRPr="00E053F0">
        <w:t>Postupy řízení a schvalování provozních změn</w:t>
      </w:r>
      <w:r w:rsidR="00D35D6D" w:rsidRPr="00E053F0">
        <w:fldChar w:fldCharType="end"/>
      </w:r>
      <w:r w:rsidRPr="00E053F0">
        <w:t>“).</w:t>
      </w:r>
    </w:p>
    <w:p w14:paraId="24F8FEC5" w14:textId="77777777" w:rsidR="00105551" w:rsidRPr="00E053F0" w:rsidRDefault="00105551" w:rsidP="00105551"/>
    <w:p w14:paraId="7F5290A6" w14:textId="77777777" w:rsidR="00951245" w:rsidRPr="00E053F0" w:rsidRDefault="00951245" w:rsidP="00AE39E6">
      <w:pPr>
        <w:pStyle w:val="Nadpis2"/>
      </w:pPr>
      <w:bookmarkStart w:id="16" w:name="_Toc103003041"/>
      <w:r w:rsidRPr="00E053F0">
        <w:t>Správa nosičů informací (počítačových médií)</w:t>
      </w:r>
      <w:bookmarkEnd w:id="16"/>
    </w:p>
    <w:p w14:paraId="1D841C47" w14:textId="0E4029B6" w:rsidR="00D872F4" w:rsidRPr="00E053F0" w:rsidRDefault="00D04EA0" w:rsidP="00A971A1">
      <w:pPr>
        <w:pStyle w:val="Bodpedpisu"/>
      </w:pPr>
      <w:r w:rsidRPr="00E053F0">
        <w:t>Mezi e</w:t>
      </w:r>
      <w:r w:rsidR="00951245" w:rsidRPr="00E053F0">
        <w:t xml:space="preserve">vidované nosiče informací (počítačová média) </w:t>
      </w:r>
      <w:r w:rsidRPr="00E053F0">
        <w:t>patří</w:t>
      </w:r>
      <w:r w:rsidR="00263280" w:rsidRPr="00E053F0">
        <w:t xml:space="preserve"> </w:t>
      </w:r>
      <w:r w:rsidR="00951245" w:rsidRPr="00E053F0">
        <w:t xml:space="preserve">pevné </w:t>
      </w:r>
      <w:r w:rsidR="00234D64" w:rsidRPr="00E053F0">
        <w:t xml:space="preserve">i polovodičové </w:t>
      </w:r>
      <w:r w:rsidR="00951245" w:rsidRPr="00E053F0">
        <w:t xml:space="preserve">disky centrálních technologií a počítačů </w:t>
      </w:r>
      <w:r w:rsidR="00234D64" w:rsidRPr="00E053F0">
        <w:t>(</w:t>
      </w:r>
      <w:r w:rsidR="00951245" w:rsidRPr="00E053F0">
        <w:t>včetně uživatelských</w:t>
      </w:r>
      <w:r w:rsidR="00234D64" w:rsidRPr="00E053F0">
        <w:t>)</w:t>
      </w:r>
      <w:r w:rsidR="00951245" w:rsidRPr="00E053F0">
        <w:t xml:space="preserve">, výměnné (opakovaně použitelné) nosiče informací pro centrální pořizování záloh a archivů a další média </w:t>
      </w:r>
      <w:r w:rsidR="003648CE" w:rsidRPr="00E053F0">
        <w:t xml:space="preserve">nezbytně </w:t>
      </w:r>
      <w:r w:rsidR="00951245" w:rsidRPr="00E053F0">
        <w:t>spojená s</w:t>
      </w:r>
      <w:r w:rsidR="00263280" w:rsidRPr="00E053F0">
        <w:t>:</w:t>
      </w:r>
    </w:p>
    <w:p w14:paraId="703D9FE4" w14:textId="77777777" w:rsidR="00D872F4" w:rsidRPr="00E053F0" w:rsidRDefault="00D872F4" w:rsidP="00A971A1">
      <w:pPr>
        <w:pStyle w:val="Bodpedpisu2urovne"/>
      </w:pPr>
      <w:r w:rsidRPr="00E053F0">
        <w:t>IS určen</w:t>
      </w:r>
      <w:r w:rsidR="0089465E" w:rsidRPr="00E053F0">
        <w:t xml:space="preserve">ým </w:t>
      </w:r>
      <w:r w:rsidRPr="00E053F0">
        <w:t xml:space="preserve">jako </w:t>
      </w:r>
      <w:r w:rsidR="006668B7" w:rsidRPr="00E053F0">
        <w:rPr>
          <w:i/>
        </w:rPr>
        <w:t>klíčov</w:t>
      </w:r>
      <w:r w:rsidR="00BA0547" w:rsidRPr="00E053F0">
        <w:rPr>
          <w:i/>
        </w:rPr>
        <w:t>ý</w:t>
      </w:r>
      <w:r w:rsidR="006668B7" w:rsidRPr="00E053F0">
        <w:rPr>
          <w:i/>
        </w:rPr>
        <w:t xml:space="preserve"> informační systém</w:t>
      </w:r>
      <w:r w:rsidR="00263280" w:rsidRPr="00E053F0">
        <w:rPr>
          <w:i/>
        </w:rPr>
        <w:t>,</w:t>
      </w:r>
      <w:r w:rsidRPr="00E053F0">
        <w:t xml:space="preserve"> nebo</w:t>
      </w:r>
    </w:p>
    <w:p w14:paraId="072BCE57" w14:textId="77777777" w:rsidR="00951245" w:rsidRPr="00E053F0" w:rsidRDefault="00D872F4" w:rsidP="00A971A1">
      <w:pPr>
        <w:pStyle w:val="Bodpedpisu2urovne"/>
      </w:pPr>
      <w:r w:rsidRPr="00E053F0">
        <w:t>IS zpracovávající</w:t>
      </w:r>
      <w:r w:rsidR="0089465E" w:rsidRPr="00E053F0">
        <w:t>m</w:t>
      </w:r>
      <w:r w:rsidRPr="00E053F0">
        <w:t xml:space="preserve"> informace klasifikované jako </w:t>
      </w:r>
      <w:r w:rsidR="003648CE" w:rsidRPr="00E053F0">
        <w:t>„</w:t>
      </w:r>
      <w:r w:rsidR="00B52BC1" w:rsidRPr="00E053F0">
        <w:t>JUST</w:t>
      </w:r>
      <w:r w:rsidR="00AC7B61" w:rsidRPr="00E053F0">
        <w:t>-Citlivé informace</w:t>
      </w:r>
      <w:r w:rsidR="003648CE" w:rsidRPr="00E053F0">
        <w:t>“</w:t>
      </w:r>
      <w:r w:rsidR="00AC7B61" w:rsidRPr="00E053F0">
        <w:t xml:space="preserve"> a </w:t>
      </w:r>
      <w:r w:rsidR="003648CE" w:rsidRPr="00E053F0">
        <w:t>„</w:t>
      </w:r>
      <w:r w:rsidR="00B52BC1" w:rsidRPr="00E053F0">
        <w:t>JUST</w:t>
      </w:r>
      <w:r w:rsidR="00AC7B61" w:rsidRPr="00E053F0">
        <w:t>-Zvláště citlivé informace</w:t>
      </w:r>
      <w:r w:rsidR="003648CE" w:rsidRPr="00E053F0">
        <w:t>“</w:t>
      </w:r>
      <w:r w:rsidR="00951245" w:rsidRPr="00E053F0">
        <w:t xml:space="preserve">. </w:t>
      </w:r>
    </w:p>
    <w:p w14:paraId="36979149" w14:textId="77777777" w:rsidR="00951245" w:rsidRPr="00E053F0" w:rsidRDefault="00951245" w:rsidP="00A971A1">
      <w:pPr>
        <w:pStyle w:val="Bodpedpisu"/>
      </w:pPr>
      <w:r w:rsidRPr="00E053F0">
        <w:t>Správa evidovaných nosičů informací musí zajišťovat:</w:t>
      </w:r>
    </w:p>
    <w:p w14:paraId="6FAD6167" w14:textId="10B3D752" w:rsidR="00AC7B61" w:rsidRPr="00E053F0" w:rsidRDefault="00BB5C3C" w:rsidP="00A971A1">
      <w:pPr>
        <w:pStyle w:val="Bodpedpisu2urovne"/>
      </w:pPr>
      <w:r w:rsidRPr="00E053F0">
        <w:t>n</w:t>
      </w:r>
      <w:r w:rsidR="00951245" w:rsidRPr="00E053F0">
        <w:t xml:space="preserve">osiče informací musí být evidovány a o jejich vyřazení musí být </w:t>
      </w:r>
      <w:r w:rsidR="003A5DC3" w:rsidRPr="00E053F0">
        <w:t>veden záznam pro potřeby auditu</w:t>
      </w:r>
      <w:r w:rsidRPr="00E053F0">
        <w:t>,</w:t>
      </w:r>
    </w:p>
    <w:p w14:paraId="697E9BFC" w14:textId="7554329D" w:rsidR="00AC7B61" w:rsidRPr="00E053F0" w:rsidRDefault="00BB5C3C" w:rsidP="00A971A1">
      <w:pPr>
        <w:pStyle w:val="Bodpedpisu2urovne"/>
      </w:pPr>
      <w:r w:rsidRPr="00E053F0">
        <w:lastRenderedPageBreak/>
        <w:t>n</w:t>
      </w:r>
      <w:r w:rsidR="00951245" w:rsidRPr="00E053F0">
        <w:t>osiče informací musí být ukládány</w:t>
      </w:r>
      <w:r w:rsidR="00D35D6D" w:rsidRPr="00E053F0">
        <w:t xml:space="preserve"> </w:t>
      </w:r>
      <w:r w:rsidR="00951245" w:rsidRPr="00E053F0">
        <w:t>v souladu s technickými specifikacemi výrobce</w:t>
      </w:r>
      <w:r w:rsidR="00263280" w:rsidRPr="00E053F0">
        <w:t xml:space="preserve"> </w:t>
      </w:r>
      <w:r w:rsidR="00951245" w:rsidRPr="00E053F0">
        <w:t>v prostředí zabezpečeném v souladu s významem pro zajištění d</w:t>
      </w:r>
      <w:r w:rsidR="003A5DC3" w:rsidRPr="00E053F0">
        <w:t>ostupnosti dat a služeb systému</w:t>
      </w:r>
      <w:r w:rsidRPr="00E053F0">
        <w:t>,</w:t>
      </w:r>
    </w:p>
    <w:p w14:paraId="3932FE38" w14:textId="3038D43A" w:rsidR="00AC7B61" w:rsidRPr="00E053F0" w:rsidRDefault="00BB5C3C" w:rsidP="00A971A1">
      <w:pPr>
        <w:pStyle w:val="Bodpedpisu2urovne"/>
      </w:pPr>
      <w:r w:rsidRPr="00E053F0">
        <w:t>p</w:t>
      </w:r>
      <w:r w:rsidR="00951245" w:rsidRPr="00E053F0">
        <w:t>okud již nejsou nosiče informací potřebné, musí být jejich obsah vymazán předtím, než jsou uvolněny z okruhu osob oprávněných k seznámení se s informacemi na nich uložený</w:t>
      </w:r>
      <w:r w:rsidR="00263280" w:rsidRPr="00E053F0">
        <w:t>mi</w:t>
      </w:r>
      <w:r w:rsidR="00951245" w:rsidRPr="00E053F0">
        <w:t xml:space="preserve"> a než jsou odstraněny z justiční složky (viz</w:t>
      </w:r>
      <w:r w:rsidR="00AC7B61" w:rsidRPr="00E053F0">
        <w:t xml:space="preserve"> ustanovení </w:t>
      </w:r>
      <w:r w:rsidR="00BA0547" w:rsidRPr="00E053F0">
        <w:t>dokumentu</w:t>
      </w:r>
      <w:r w:rsidR="00263280" w:rsidRPr="00E053F0">
        <w:t xml:space="preserve"> </w:t>
      </w:r>
      <w:r w:rsidRPr="00E053F0">
        <w:t>„</w:t>
      </w:r>
      <w:r w:rsidR="00AC7B61" w:rsidRPr="00E053F0">
        <w:t>Politika aktiv</w:t>
      </w:r>
      <w:r w:rsidRPr="00E053F0">
        <w:t>“</w:t>
      </w:r>
      <w:r w:rsidR="003A5DC3" w:rsidRPr="00E053F0">
        <w:t>)</w:t>
      </w:r>
      <w:r w:rsidRPr="00E053F0">
        <w:t>,</w:t>
      </w:r>
    </w:p>
    <w:p w14:paraId="744F84DB" w14:textId="1DA2005C" w:rsidR="002D29DC" w:rsidRPr="00E053F0" w:rsidRDefault="00BB5C3C" w:rsidP="00A971A1">
      <w:pPr>
        <w:pStyle w:val="Bodpedpisu2urovne"/>
      </w:pPr>
      <w:r w:rsidRPr="00E053F0">
        <w:t>z</w:t>
      </w:r>
      <w:r w:rsidR="00951245" w:rsidRPr="00E053F0">
        <w:t>áznam na nosičích informací musí být obnovován v případech, kdy požadavek na dostupnost informací přesahu</w:t>
      </w:r>
      <w:r w:rsidR="002D29DC" w:rsidRPr="00E053F0">
        <w:t>je životnost záznamu nebo média, přičemž</w:t>
      </w:r>
      <w:r w:rsidR="00263280" w:rsidRPr="00E053F0">
        <w:t xml:space="preserve"> </w:t>
      </w:r>
      <w:r w:rsidR="00951245" w:rsidRPr="00E053F0">
        <w:t>záznam musí být přemístěn, pokud má dojít k dosažení životnosti média (podle specifikací výro</w:t>
      </w:r>
      <w:r w:rsidR="003A5DC3" w:rsidRPr="00E053F0">
        <w:t>bce) nebo médium vykazuje chyby</w:t>
      </w:r>
      <w:r w:rsidRPr="00E053F0">
        <w:t>,</w:t>
      </w:r>
    </w:p>
    <w:p w14:paraId="29A8AF95" w14:textId="41BB85F7" w:rsidR="002D29DC" w:rsidRPr="00E053F0" w:rsidRDefault="00BB5C3C" w:rsidP="00A971A1">
      <w:pPr>
        <w:pStyle w:val="Bodpedpisu2urovne"/>
      </w:pPr>
      <w:r w:rsidRPr="00E053F0">
        <w:t>z</w:t>
      </w:r>
      <w:r w:rsidR="00951245" w:rsidRPr="00E053F0">
        <w:t>áznam musí být na médiu obnoven (např. kopírováním), pokud má dojít k dosažení limitu kvality záznamu (p</w:t>
      </w:r>
      <w:r w:rsidR="003A5DC3" w:rsidRPr="00E053F0">
        <w:t>odle specifikací výrobce média)</w:t>
      </w:r>
      <w:r w:rsidRPr="00E053F0">
        <w:t>, a</w:t>
      </w:r>
    </w:p>
    <w:p w14:paraId="4764C1DE" w14:textId="41FD2D5E" w:rsidR="00951245" w:rsidRPr="00E053F0" w:rsidRDefault="00BB5C3C" w:rsidP="00A971A1">
      <w:pPr>
        <w:pStyle w:val="Bodpedpisu2urovne"/>
      </w:pPr>
      <w:r w:rsidRPr="00E053F0">
        <w:t>p</w:t>
      </w:r>
      <w:r w:rsidR="00951245" w:rsidRPr="00E053F0">
        <w:t>ři pořizování hardwar</w:t>
      </w:r>
      <w:r w:rsidR="00335EAC" w:rsidRPr="00E053F0">
        <w:t>u</w:t>
      </w:r>
      <w:r w:rsidR="00951245" w:rsidRPr="00E053F0">
        <w:t xml:space="preserve"> musí být součástí smlouvy nebo objednávky ustanovení, že justiční složka je oprávněna v případě oprav a reklamací nepředat dodavateli pevný disk (tzv. „</w:t>
      </w:r>
      <w:proofErr w:type="spellStart"/>
      <w:r w:rsidR="00951245" w:rsidRPr="00E053F0">
        <w:t>keep</w:t>
      </w:r>
      <w:proofErr w:type="spellEnd"/>
      <w:r w:rsidR="00664D40" w:rsidRPr="00E053F0">
        <w:t xml:space="preserve"> </w:t>
      </w:r>
      <w:proofErr w:type="spellStart"/>
      <w:r w:rsidR="00951245" w:rsidRPr="00E053F0">
        <w:t>your</w:t>
      </w:r>
      <w:proofErr w:type="spellEnd"/>
      <w:r w:rsidR="00951245" w:rsidRPr="00E053F0">
        <w:t xml:space="preserve"> hard drive“</w:t>
      </w:r>
      <w:r w:rsidR="00926AD9" w:rsidRPr="00E053F0">
        <w:t xml:space="preserve"> nebo „disk </w:t>
      </w:r>
      <w:proofErr w:type="spellStart"/>
      <w:r w:rsidR="00926AD9" w:rsidRPr="00E053F0">
        <w:t>retention</w:t>
      </w:r>
      <w:proofErr w:type="spellEnd"/>
      <w:r w:rsidR="00926AD9" w:rsidRPr="00E053F0">
        <w:t>“</w:t>
      </w:r>
      <w:r w:rsidR="00951245" w:rsidRPr="00E053F0">
        <w:t>).</w:t>
      </w:r>
    </w:p>
    <w:p w14:paraId="7F6E3A36" w14:textId="7E121602" w:rsidR="009E78B0" w:rsidRPr="00E053F0" w:rsidRDefault="009E78B0" w:rsidP="00A971A1">
      <w:pPr>
        <w:pStyle w:val="Bodpedpisu"/>
      </w:pPr>
      <w:r w:rsidRPr="00E053F0">
        <w:t xml:space="preserve">Za dodržení ustanovení </w:t>
      </w:r>
      <w:r w:rsidR="00217E38" w:rsidRPr="00E053F0">
        <w:t xml:space="preserve">tohoto článku </w:t>
      </w:r>
      <w:r w:rsidR="00155EC5" w:rsidRPr="00E053F0">
        <w:t xml:space="preserve">odpovídá </w:t>
      </w:r>
      <w:r w:rsidR="006668B7" w:rsidRPr="00E053F0">
        <w:rPr>
          <w:i/>
        </w:rPr>
        <w:t xml:space="preserve">garant </w:t>
      </w:r>
      <w:r w:rsidR="00DA0F01" w:rsidRPr="00E053F0">
        <w:rPr>
          <w:i/>
        </w:rPr>
        <w:t xml:space="preserve">podpůrného </w:t>
      </w:r>
      <w:r w:rsidR="006668B7" w:rsidRPr="00E053F0">
        <w:rPr>
          <w:i/>
        </w:rPr>
        <w:t>aktiv</w:t>
      </w:r>
      <w:r w:rsidR="00DA0F01" w:rsidRPr="00E053F0">
        <w:rPr>
          <w:i/>
        </w:rPr>
        <w:t>a</w:t>
      </w:r>
      <w:r w:rsidR="00155EC5" w:rsidRPr="00E053F0">
        <w:t>.</w:t>
      </w:r>
    </w:p>
    <w:p w14:paraId="42BC1E48" w14:textId="77777777" w:rsidR="00AE39E6" w:rsidRPr="00E053F0" w:rsidRDefault="00AE39E6" w:rsidP="00A971A1">
      <w:pPr>
        <w:jc w:val="both"/>
      </w:pPr>
    </w:p>
    <w:p w14:paraId="45E282F4" w14:textId="16E354E6" w:rsidR="00AE39E6" w:rsidRPr="00E053F0" w:rsidRDefault="00AE39E6" w:rsidP="00AE39E6">
      <w:pPr>
        <w:pStyle w:val="Nadpis2"/>
      </w:pPr>
      <w:bookmarkStart w:id="17" w:name="_Toc103003042"/>
      <w:r w:rsidRPr="00E053F0">
        <w:t>Instalace softwar</w:t>
      </w:r>
      <w:r w:rsidR="00335EAC" w:rsidRPr="00E053F0">
        <w:t>u</w:t>
      </w:r>
      <w:r w:rsidRPr="00E053F0">
        <w:t xml:space="preserve"> na produkčních systémech</w:t>
      </w:r>
      <w:r w:rsidR="00642FE9" w:rsidRPr="00E053F0">
        <w:t xml:space="preserve"> a následná konfigurace</w:t>
      </w:r>
      <w:bookmarkEnd w:id="17"/>
    </w:p>
    <w:p w14:paraId="1DC69978" w14:textId="77777777" w:rsidR="00AC4F36" w:rsidRPr="00E053F0" w:rsidRDefault="00AC4F36" w:rsidP="00A971A1">
      <w:pPr>
        <w:pStyle w:val="Bodpedpisu"/>
      </w:pPr>
      <w:r w:rsidRPr="00E053F0">
        <w:t xml:space="preserve">Software </w:t>
      </w:r>
      <w:r w:rsidR="00642FE9" w:rsidRPr="00E053F0">
        <w:t>(aplikace, operační systémy, ovladače, hypervizory</w:t>
      </w:r>
      <w:r w:rsidR="00983EE5" w:rsidRPr="00E053F0">
        <w:t>, firmware</w:t>
      </w:r>
      <w:r w:rsidR="00642FE9" w:rsidRPr="00E053F0">
        <w:t xml:space="preserve"> apod.) </w:t>
      </w:r>
      <w:r w:rsidRPr="00E053F0">
        <w:t xml:space="preserve">může být na produkčních systémech </w:t>
      </w:r>
      <w:r w:rsidR="00411028" w:rsidRPr="00E053F0">
        <w:t xml:space="preserve">nebo pracovních stanicích </w:t>
      </w:r>
      <w:r w:rsidRPr="00E053F0">
        <w:t xml:space="preserve">instalován pouze osobou v roli </w:t>
      </w:r>
      <w:r w:rsidR="006668B7" w:rsidRPr="00E053F0">
        <w:rPr>
          <w:i/>
        </w:rPr>
        <w:t>s</w:t>
      </w:r>
      <w:r w:rsidRPr="00E053F0">
        <w:rPr>
          <w:i/>
        </w:rPr>
        <w:t>právce IS</w:t>
      </w:r>
      <w:r w:rsidRPr="00E053F0">
        <w:t xml:space="preserve"> nebo pod dohledem </w:t>
      </w:r>
      <w:r w:rsidR="000163D0" w:rsidRPr="00E053F0">
        <w:t>pracovníka</w:t>
      </w:r>
      <w:r w:rsidRPr="00E053F0">
        <w:t xml:space="preserve"> v této roli.</w:t>
      </w:r>
    </w:p>
    <w:p w14:paraId="66FA475D" w14:textId="77777777" w:rsidR="00642FE9" w:rsidRPr="00E053F0" w:rsidRDefault="00642FE9" w:rsidP="00A971A1">
      <w:pPr>
        <w:pStyle w:val="Bodpedpisu"/>
      </w:pPr>
      <w:r w:rsidRPr="00E053F0">
        <w:t>Software (aplikace, operační systémy, ovladače, hypervizory</w:t>
      </w:r>
      <w:r w:rsidR="00983EE5" w:rsidRPr="00E053F0">
        <w:t>, firmware apod.</w:t>
      </w:r>
      <w:r w:rsidRPr="00E053F0">
        <w:t xml:space="preserve">) a hardware produkčních systémů může být konfigurován pouze osobou v roli </w:t>
      </w:r>
      <w:r w:rsidR="006668B7" w:rsidRPr="00E053F0">
        <w:rPr>
          <w:i/>
        </w:rPr>
        <w:t>s</w:t>
      </w:r>
      <w:r w:rsidRPr="00E053F0">
        <w:rPr>
          <w:i/>
        </w:rPr>
        <w:t>právce IS</w:t>
      </w:r>
      <w:r w:rsidRPr="00E053F0">
        <w:t xml:space="preserve"> nebo pod dohledem pracovníka v této roli.</w:t>
      </w:r>
    </w:p>
    <w:p w14:paraId="2A90B286" w14:textId="77777777" w:rsidR="007942DF" w:rsidRPr="00E053F0" w:rsidRDefault="007942DF" w:rsidP="00A971A1">
      <w:pPr>
        <w:pStyle w:val="Bodpedpisu"/>
      </w:pPr>
      <w:r w:rsidRPr="00E053F0">
        <w:t xml:space="preserve">Software smí být instalován pouze v souladu s licenčními ujednáními a musí být získaný z důvěryhodného zdroje (originální instalační médium, elektronicky podepsaný instalační balík stažený </w:t>
      </w:r>
      <w:r w:rsidR="00BA0547" w:rsidRPr="00E053F0">
        <w:t>z</w:t>
      </w:r>
      <w:r w:rsidRPr="00E053F0">
        <w:t> webu výrobce, …).</w:t>
      </w:r>
    </w:p>
    <w:p w14:paraId="0C1D7C33" w14:textId="77777777" w:rsidR="00270737" w:rsidRPr="00E053F0" w:rsidRDefault="00270737" w:rsidP="00A971A1">
      <w:pPr>
        <w:pStyle w:val="Bodpedpisu"/>
      </w:pPr>
      <w:r w:rsidRPr="00E053F0">
        <w:t>Instalovaný kód a další soubory musí být před instalací zkontrolovány na nepřítomnost škodlivého kódu.</w:t>
      </w:r>
    </w:p>
    <w:p w14:paraId="623268DF" w14:textId="1D4B3646" w:rsidR="00AC4F36" w:rsidRPr="00E053F0" w:rsidRDefault="00AC4F36" w:rsidP="00A971A1">
      <w:pPr>
        <w:pStyle w:val="Bodpedpisu"/>
      </w:pPr>
      <w:r w:rsidRPr="00E053F0">
        <w:t>Při instalaci softwar</w:t>
      </w:r>
      <w:r w:rsidR="00335EAC" w:rsidRPr="00E053F0">
        <w:t>u</w:t>
      </w:r>
      <w:r w:rsidRPr="00E053F0">
        <w:t xml:space="preserve"> </w:t>
      </w:r>
      <w:r w:rsidR="001D2C06" w:rsidRPr="00E053F0">
        <w:t xml:space="preserve">na centrální komponenty </w:t>
      </w:r>
      <w:r w:rsidR="00DC5A11" w:rsidRPr="00E053F0">
        <w:t xml:space="preserve">IS </w:t>
      </w:r>
      <w:r w:rsidRPr="00E053F0">
        <w:t xml:space="preserve">musí být dodržena ustanovení </w:t>
      </w:r>
      <w:r w:rsidR="00217E38" w:rsidRPr="00E053F0">
        <w:t xml:space="preserve">článku </w:t>
      </w:r>
      <w:r w:rsidR="005724E9" w:rsidRPr="00E053F0">
        <w:fldChar w:fldCharType="begin"/>
      </w:r>
      <w:r w:rsidRPr="00E053F0">
        <w:instrText xml:space="preserve"> REF _Ref420327607 \r \h </w:instrText>
      </w:r>
      <w:r w:rsidR="00A971A1" w:rsidRPr="00E053F0">
        <w:instrText xml:space="preserve"> \* MERGEFORMAT </w:instrText>
      </w:r>
      <w:r w:rsidR="005724E9" w:rsidRPr="00E053F0">
        <w:fldChar w:fldCharType="separate"/>
      </w:r>
      <w:r w:rsidR="00586609">
        <w:t>5.2</w:t>
      </w:r>
      <w:r w:rsidR="005724E9" w:rsidRPr="00E053F0">
        <w:fldChar w:fldCharType="end"/>
      </w:r>
      <w:r w:rsidRPr="00E053F0">
        <w:t xml:space="preserve"> „</w:t>
      </w:r>
      <w:r w:rsidR="005724E9" w:rsidRPr="00E053F0">
        <w:fldChar w:fldCharType="begin"/>
      </w:r>
      <w:r w:rsidRPr="00E053F0">
        <w:instrText xml:space="preserve"> REF _Ref420327610 \h </w:instrText>
      </w:r>
      <w:r w:rsidR="00A971A1" w:rsidRPr="00E053F0">
        <w:instrText xml:space="preserve"> \* MERGEFORMAT </w:instrText>
      </w:r>
      <w:r w:rsidR="005724E9" w:rsidRPr="00E053F0">
        <w:fldChar w:fldCharType="separate"/>
      </w:r>
      <w:r w:rsidR="00586609" w:rsidRPr="00E053F0">
        <w:t>Postupy řízení a schvalování provozních změn</w:t>
      </w:r>
      <w:r w:rsidR="005724E9" w:rsidRPr="00E053F0">
        <w:fldChar w:fldCharType="end"/>
      </w:r>
      <w:r w:rsidRPr="00E053F0">
        <w:t>“.</w:t>
      </w:r>
    </w:p>
    <w:p w14:paraId="42EE23A1" w14:textId="0A9DD7CC" w:rsidR="00155EC5" w:rsidRPr="00E053F0" w:rsidRDefault="00155EC5" w:rsidP="00A971A1">
      <w:pPr>
        <w:pStyle w:val="Bodpedpisu"/>
      </w:pPr>
      <w:r w:rsidRPr="00E053F0">
        <w:t xml:space="preserve">Za dodržení ustanovení </w:t>
      </w:r>
      <w:r w:rsidR="00217E38" w:rsidRPr="00E053F0">
        <w:t>tohoto článku</w:t>
      </w:r>
      <w:r w:rsidRPr="00E053F0">
        <w:t xml:space="preserve"> odpovídá </w:t>
      </w:r>
      <w:r w:rsidR="006668B7" w:rsidRPr="00E053F0">
        <w:rPr>
          <w:i/>
        </w:rPr>
        <w:t xml:space="preserve">garant </w:t>
      </w:r>
      <w:r w:rsidR="00DA0F01" w:rsidRPr="00E053F0">
        <w:rPr>
          <w:i/>
        </w:rPr>
        <w:t xml:space="preserve">podpůrného </w:t>
      </w:r>
      <w:r w:rsidR="006668B7" w:rsidRPr="00E053F0">
        <w:rPr>
          <w:i/>
        </w:rPr>
        <w:t>aktiv</w:t>
      </w:r>
      <w:r w:rsidR="00DA0F01" w:rsidRPr="00E053F0">
        <w:rPr>
          <w:i/>
        </w:rPr>
        <w:t>a</w:t>
      </w:r>
      <w:r w:rsidRPr="00E053F0">
        <w:t>.</w:t>
      </w:r>
    </w:p>
    <w:p w14:paraId="44D9B18D" w14:textId="77777777" w:rsidR="00B06441" w:rsidRPr="00E053F0" w:rsidRDefault="00B06441" w:rsidP="00B06441">
      <w:pPr>
        <w:pStyle w:val="Nadpis1"/>
      </w:pPr>
      <w:bookmarkStart w:id="18" w:name="_Toc103003043"/>
      <w:r w:rsidRPr="00E053F0">
        <w:t>Požadavky a standardy bezpečného provozu</w:t>
      </w:r>
      <w:bookmarkEnd w:id="18"/>
    </w:p>
    <w:p w14:paraId="6E7D54CC" w14:textId="77777777" w:rsidR="002368FA" w:rsidRPr="00E053F0" w:rsidRDefault="00070C5E" w:rsidP="002368FA">
      <w:pPr>
        <w:pStyle w:val="Nadpis2"/>
      </w:pPr>
      <w:bookmarkStart w:id="19" w:name="_Toc103003044"/>
      <w:r w:rsidRPr="00E053F0">
        <w:t>Provozní dokumentace (</w:t>
      </w:r>
      <w:r w:rsidR="002368FA" w:rsidRPr="00E053F0">
        <w:t>Dokumentace provozních postupů</w:t>
      </w:r>
      <w:r w:rsidRPr="00E053F0">
        <w:t>)</w:t>
      </w:r>
      <w:bookmarkEnd w:id="19"/>
    </w:p>
    <w:p w14:paraId="592B097F" w14:textId="77777777" w:rsidR="00AE6599" w:rsidRPr="00E053F0" w:rsidRDefault="00CE638C" w:rsidP="00A971A1">
      <w:pPr>
        <w:pStyle w:val="Bodpedpisu"/>
      </w:pPr>
      <w:r w:rsidRPr="00E053F0">
        <w:t>P</w:t>
      </w:r>
      <w:r w:rsidR="00AE6599" w:rsidRPr="00E053F0">
        <w:t xml:space="preserve">rovozní postupy používané při správě, údržbě a provozu </w:t>
      </w:r>
      <w:r w:rsidR="006668B7" w:rsidRPr="00E053F0">
        <w:rPr>
          <w:i/>
        </w:rPr>
        <w:t>klíčových informačních systémů</w:t>
      </w:r>
      <w:r w:rsidR="006668B7" w:rsidRPr="00E053F0">
        <w:t xml:space="preserve"> nebo </w:t>
      </w:r>
      <w:r w:rsidR="006668B7" w:rsidRPr="00E053F0">
        <w:rPr>
          <w:i/>
        </w:rPr>
        <w:t xml:space="preserve">klíčových podpůrných systémů </w:t>
      </w:r>
      <w:r w:rsidR="00AE6599" w:rsidRPr="00E053F0">
        <w:t xml:space="preserve">musí být dokumentovány v podobě formálních </w:t>
      </w:r>
      <w:r w:rsidR="00AE6599" w:rsidRPr="00E053F0">
        <w:lastRenderedPageBreak/>
        <w:t>dokumentů, které podléhají změnovému řízení</w:t>
      </w:r>
      <w:r w:rsidR="003872DC" w:rsidRPr="00E053F0">
        <w:t xml:space="preserve"> –</w:t>
      </w:r>
      <w:r w:rsidR="00CB2175" w:rsidRPr="00E053F0">
        <w:t xml:space="preserve"> v</w:t>
      </w:r>
      <w:r w:rsidR="00263280" w:rsidRPr="00E053F0">
        <w:t xml:space="preserve"> </w:t>
      </w:r>
      <w:r w:rsidR="006F63ED" w:rsidRPr="00E053F0">
        <w:t xml:space="preserve">provozní </w:t>
      </w:r>
      <w:r w:rsidR="003872DC" w:rsidRPr="00E053F0">
        <w:t>dokumentaci</w:t>
      </w:r>
      <w:r w:rsidR="00AE6599" w:rsidRPr="00E053F0">
        <w:t xml:space="preserve">. </w:t>
      </w:r>
      <w:r w:rsidR="003872DC" w:rsidRPr="00E053F0">
        <w:t>Provozní dokumentace musí být dostupná</w:t>
      </w:r>
      <w:r w:rsidR="00AE6599" w:rsidRPr="00E053F0">
        <w:t xml:space="preserve"> všem pracovníkům, kteří danou činnost provádějí.</w:t>
      </w:r>
    </w:p>
    <w:p w14:paraId="631842D9" w14:textId="77777777" w:rsidR="00AE6599" w:rsidRPr="00E053F0" w:rsidRDefault="00AE6599" w:rsidP="00A971A1">
      <w:pPr>
        <w:pStyle w:val="Bodpedpisu"/>
      </w:pPr>
      <w:r w:rsidRPr="00E053F0">
        <w:t xml:space="preserve">Provozní </w:t>
      </w:r>
      <w:r w:rsidR="00CB2175" w:rsidRPr="00E053F0">
        <w:t>dokumentace</w:t>
      </w:r>
      <w:r w:rsidRPr="00E053F0">
        <w:t xml:space="preserve"> musí minimálně obsahovat</w:t>
      </w:r>
      <w:r w:rsidR="00263280" w:rsidRPr="00E053F0">
        <w:t>:</w:t>
      </w:r>
      <w:r w:rsidRPr="00E053F0">
        <w:t xml:space="preserve"> </w:t>
      </w:r>
    </w:p>
    <w:p w14:paraId="34C96662" w14:textId="77777777" w:rsidR="00AE6599" w:rsidRPr="00E053F0" w:rsidRDefault="00CB2175" w:rsidP="00A971A1">
      <w:pPr>
        <w:pStyle w:val="Bodpedpisu2urovne"/>
      </w:pPr>
      <w:r w:rsidRPr="00E053F0">
        <w:t xml:space="preserve">postupy </w:t>
      </w:r>
      <w:r w:rsidR="00AE6599" w:rsidRPr="00E053F0">
        <w:t>pro spuštění a ukončení chodu systému,</w:t>
      </w:r>
    </w:p>
    <w:p w14:paraId="2D69987E" w14:textId="77777777" w:rsidR="005A4E28" w:rsidRPr="00E053F0" w:rsidRDefault="00CB2175" w:rsidP="00A971A1">
      <w:pPr>
        <w:pStyle w:val="Bodpedpisu2urovne"/>
      </w:pPr>
      <w:r w:rsidRPr="00E053F0">
        <w:t xml:space="preserve">postupy </w:t>
      </w:r>
      <w:r w:rsidR="00AE6599" w:rsidRPr="00E053F0">
        <w:t>pro restart nebo obnovení chodu systému po selhání</w:t>
      </w:r>
      <w:r w:rsidR="009E78B0" w:rsidRPr="00E053F0">
        <w:t xml:space="preserve"> včetně zálohování a obnovy (více viz </w:t>
      </w:r>
      <w:r w:rsidR="00BA0547" w:rsidRPr="00E053F0">
        <w:t>dokument</w:t>
      </w:r>
      <w:r w:rsidR="00263280" w:rsidRPr="00E053F0">
        <w:t xml:space="preserve"> </w:t>
      </w:r>
      <w:r w:rsidR="00EF2267" w:rsidRPr="00E053F0">
        <w:t>„</w:t>
      </w:r>
      <w:r w:rsidR="009E78B0" w:rsidRPr="00E053F0">
        <w:t>Politika zálohování a obnovy</w:t>
      </w:r>
      <w:r w:rsidR="00EF2267" w:rsidRPr="00E053F0">
        <w:t>“</w:t>
      </w:r>
      <w:r w:rsidR="009E78B0" w:rsidRPr="00E053F0">
        <w:t>)</w:t>
      </w:r>
      <w:r w:rsidRPr="00E053F0">
        <w:t>,</w:t>
      </w:r>
    </w:p>
    <w:p w14:paraId="470BD9E9" w14:textId="77777777" w:rsidR="00CB2175" w:rsidRPr="00E053F0" w:rsidRDefault="00CB2175" w:rsidP="00A971A1">
      <w:pPr>
        <w:pStyle w:val="Bodpedpisu2urovne"/>
      </w:pPr>
      <w:r w:rsidRPr="00E053F0">
        <w:t>postupy pro ošetření chybových stavů nebo mimořádných jevů</w:t>
      </w:r>
      <w:r w:rsidR="00831122" w:rsidRPr="00E053F0">
        <w:t>,</w:t>
      </w:r>
    </w:p>
    <w:p w14:paraId="2CB3AC11" w14:textId="7B452AAB" w:rsidR="00831122" w:rsidRPr="00E053F0" w:rsidRDefault="005A4E28" w:rsidP="00A971A1">
      <w:pPr>
        <w:pStyle w:val="Bodpedpisu2urovne"/>
      </w:pPr>
      <w:r w:rsidRPr="00E053F0">
        <w:t>spojení na kontaktní osoby, které jsou určeny</w:t>
      </w:r>
      <w:r w:rsidR="004D228B" w:rsidRPr="00E053F0">
        <w:t>/</w:t>
      </w:r>
      <w:r w:rsidR="00335EAC" w:rsidRPr="00E053F0">
        <w:t>jmenovány</w:t>
      </w:r>
      <w:r w:rsidRPr="00E053F0">
        <w:t xml:space="preserve"> jako podpora při řešení neočekávaných systémových nebo technických potíží</w:t>
      </w:r>
      <w:r w:rsidR="00263280" w:rsidRPr="00E053F0">
        <w:t>,</w:t>
      </w:r>
      <w:r w:rsidR="00831122" w:rsidRPr="00E053F0">
        <w:t xml:space="preserve"> a</w:t>
      </w:r>
    </w:p>
    <w:p w14:paraId="03DCDBA6" w14:textId="77777777" w:rsidR="00AE6599" w:rsidRPr="00E053F0" w:rsidRDefault="00831122" w:rsidP="00A971A1">
      <w:pPr>
        <w:pStyle w:val="Bodpedpisu2urovne"/>
      </w:pPr>
      <w:r w:rsidRPr="00E053F0">
        <w:t xml:space="preserve">informace </w:t>
      </w:r>
      <w:r w:rsidR="00A539C5" w:rsidRPr="00E053F0">
        <w:t>požadované v </w:t>
      </w:r>
      <w:r w:rsidR="00BA0547" w:rsidRPr="00E053F0">
        <w:t>dokumentu</w:t>
      </w:r>
      <w:r w:rsidR="00263280" w:rsidRPr="00E053F0">
        <w:t xml:space="preserve"> </w:t>
      </w:r>
      <w:r w:rsidR="004D05DB" w:rsidRPr="00E053F0">
        <w:t>„</w:t>
      </w:r>
      <w:r w:rsidR="00B300BD" w:rsidRPr="00E053F0">
        <w:t xml:space="preserve">Politika </w:t>
      </w:r>
      <w:r w:rsidR="00A539C5" w:rsidRPr="00E053F0">
        <w:t>řízení kontinuity činností</w:t>
      </w:r>
      <w:r w:rsidR="004D05DB" w:rsidRPr="00E053F0">
        <w:t>“</w:t>
      </w:r>
      <w:r w:rsidR="008D7E51" w:rsidRPr="00E053F0">
        <w:t>.</w:t>
      </w:r>
    </w:p>
    <w:p w14:paraId="4AE3301E" w14:textId="646C55CB" w:rsidR="009E78B0" w:rsidRPr="00E053F0" w:rsidRDefault="009E78B0" w:rsidP="00A971A1">
      <w:pPr>
        <w:pStyle w:val="Bodpedpisu"/>
      </w:pPr>
      <w:r w:rsidRPr="00E053F0">
        <w:t>Součástí popisu postupů musí být i informace o tom, kdo je oprávněn danou operaci provést, resp. kdo odpovídá za její včasné a správné provedení. Podrobnost postupů musí být na takové úrovni, aby umožnila provádět zásahy i osobám znalým softwar</w:t>
      </w:r>
      <w:r w:rsidR="00335EAC" w:rsidRPr="00E053F0">
        <w:t>u</w:t>
      </w:r>
      <w:r w:rsidRPr="00E053F0">
        <w:t xml:space="preserve"> bez podrobných znalostí konkrétního IS. </w:t>
      </w:r>
    </w:p>
    <w:p w14:paraId="08B9CD50" w14:textId="2B243ECA" w:rsidR="00AE6599" w:rsidRPr="00E053F0" w:rsidRDefault="00AE6599" w:rsidP="00A971A1">
      <w:pPr>
        <w:pStyle w:val="Bodpedpisu"/>
      </w:pPr>
      <w:r w:rsidRPr="00E053F0">
        <w:t>Provozní postupy musí být pravidelně kontrolovány</w:t>
      </w:r>
      <w:r w:rsidR="00AD176D" w:rsidRPr="00E053F0">
        <w:t xml:space="preserve"> (minimálně jednou ročně </w:t>
      </w:r>
      <w:r w:rsidR="00BA0547" w:rsidRPr="00E053F0">
        <w:t xml:space="preserve">pro </w:t>
      </w:r>
      <w:r w:rsidR="00EE72FA" w:rsidRPr="00E053F0">
        <w:rPr>
          <w:i/>
        </w:rPr>
        <w:t xml:space="preserve">klíčové informační systémy </w:t>
      </w:r>
      <w:r w:rsidR="00EE72FA" w:rsidRPr="00E053F0">
        <w:t xml:space="preserve">nebo </w:t>
      </w:r>
      <w:r w:rsidR="00EE72FA" w:rsidRPr="00E053F0">
        <w:rPr>
          <w:i/>
        </w:rPr>
        <w:t>klíčové podpůrné systémy</w:t>
      </w:r>
      <w:r w:rsidR="00263280" w:rsidRPr="00E053F0">
        <w:rPr>
          <w:i/>
        </w:rPr>
        <w:t xml:space="preserve"> </w:t>
      </w:r>
      <w:r w:rsidR="00AD176D" w:rsidRPr="00E053F0">
        <w:t xml:space="preserve">a jednou za dva roky pro </w:t>
      </w:r>
      <w:r w:rsidR="00BF42E4" w:rsidRPr="00E053F0">
        <w:rPr>
          <w:i/>
        </w:rPr>
        <w:t xml:space="preserve">běžné </w:t>
      </w:r>
      <w:r w:rsidR="00EE72FA" w:rsidRPr="00E053F0">
        <w:rPr>
          <w:i/>
        </w:rPr>
        <w:t>informační systémy</w:t>
      </w:r>
      <w:r w:rsidR="00AD176D" w:rsidRPr="00E053F0">
        <w:t>)</w:t>
      </w:r>
      <w:r w:rsidRPr="00E053F0">
        <w:t xml:space="preserve">, zda odpovídají aktuálnímu stavu systému IS. Vyhodnocení vlivu změn na provozní postupy musí být také součástí (dílčích) změnových řízení systému IS. </w:t>
      </w:r>
    </w:p>
    <w:p w14:paraId="5B062471" w14:textId="4A036141" w:rsidR="00155EC5" w:rsidRPr="00E053F0" w:rsidRDefault="00155EC5" w:rsidP="00A971A1">
      <w:pPr>
        <w:pStyle w:val="Bodpedpisu"/>
      </w:pPr>
      <w:r w:rsidRPr="00E053F0">
        <w:t xml:space="preserve">Za dodržení ustanovení </w:t>
      </w:r>
      <w:r w:rsidR="00217E38" w:rsidRPr="00E053F0">
        <w:t>tohoto článku</w:t>
      </w:r>
      <w:r w:rsidRPr="00E053F0">
        <w:t xml:space="preserve"> odpovídá </w:t>
      </w:r>
      <w:r w:rsidR="00BA0547" w:rsidRPr="00E053F0">
        <w:rPr>
          <w:i/>
        </w:rPr>
        <w:t>t</w:t>
      </w:r>
      <w:r w:rsidRPr="00E053F0">
        <w:rPr>
          <w:i/>
        </w:rPr>
        <w:t>echnický garant IS</w:t>
      </w:r>
      <w:r w:rsidR="00EE72FA" w:rsidRPr="00E053F0">
        <w:t xml:space="preserve"> (pro </w:t>
      </w:r>
      <w:r w:rsidR="00EE72FA" w:rsidRPr="00E053F0">
        <w:rPr>
          <w:i/>
        </w:rPr>
        <w:t>klíčové informační systémy</w:t>
      </w:r>
      <w:r w:rsidR="00EE72FA" w:rsidRPr="00E053F0">
        <w:t>)</w:t>
      </w:r>
      <w:r w:rsidR="00263280" w:rsidRPr="00E053F0">
        <w:t>,</w:t>
      </w:r>
      <w:r w:rsidR="00EE72FA" w:rsidRPr="00E053F0">
        <w:t xml:space="preserve"> resp. </w:t>
      </w:r>
      <w:r w:rsidR="00EE72FA" w:rsidRPr="00E053F0">
        <w:rPr>
          <w:i/>
        </w:rPr>
        <w:t xml:space="preserve">garant </w:t>
      </w:r>
      <w:r w:rsidR="00DA0F01" w:rsidRPr="00E053F0">
        <w:rPr>
          <w:i/>
        </w:rPr>
        <w:t xml:space="preserve">podpůrného </w:t>
      </w:r>
      <w:r w:rsidR="00EE72FA" w:rsidRPr="00E053F0">
        <w:rPr>
          <w:i/>
        </w:rPr>
        <w:t>aktiv</w:t>
      </w:r>
      <w:r w:rsidR="00DA0F01" w:rsidRPr="00E053F0">
        <w:rPr>
          <w:i/>
        </w:rPr>
        <w:t>a</w:t>
      </w:r>
      <w:r w:rsidR="00EE72FA" w:rsidRPr="00E053F0">
        <w:t xml:space="preserve"> (pro </w:t>
      </w:r>
      <w:r w:rsidR="00BF42E4" w:rsidRPr="00E053F0">
        <w:rPr>
          <w:i/>
        </w:rPr>
        <w:t>klíčové podpůrné systémy</w:t>
      </w:r>
      <w:r w:rsidR="00BF42E4" w:rsidRPr="00E053F0">
        <w:t xml:space="preserve"> a </w:t>
      </w:r>
      <w:r w:rsidR="00BF42E4" w:rsidRPr="00E053F0">
        <w:rPr>
          <w:i/>
        </w:rPr>
        <w:t>běžné informační systémy</w:t>
      </w:r>
      <w:r w:rsidR="00EE72FA" w:rsidRPr="00E053F0">
        <w:t>)</w:t>
      </w:r>
      <w:r w:rsidRPr="00E053F0">
        <w:t>.</w:t>
      </w:r>
    </w:p>
    <w:p w14:paraId="7EB6E41C" w14:textId="77777777" w:rsidR="00A814FF" w:rsidRPr="00E053F0" w:rsidRDefault="00A814FF" w:rsidP="00A814FF"/>
    <w:p w14:paraId="15B0ED9A" w14:textId="77777777" w:rsidR="003E4442" w:rsidRPr="00E053F0" w:rsidRDefault="008530B0" w:rsidP="00BF6557">
      <w:pPr>
        <w:pStyle w:val="Nadpis2"/>
      </w:pPr>
      <w:bookmarkStart w:id="20" w:name="_Toc103003045"/>
      <w:r w:rsidRPr="00E053F0">
        <w:t>Bezpečnostní provozní dokumentace</w:t>
      </w:r>
      <w:bookmarkEnd w:id="20"/>
    </w:p>
    <w:p w14:paraId="3F97EBA9" w14:textId="77777777" w:rsidR="008530B0" w:rsidRPr="00E053F0" w:rsidRDefault="008530B0" w:rsidP="00A971A1">
      <w:pPr>
        <w:pStyle w:val="Bodpedpisu"/>
      </w:pPr>
      <w:r w:rsidRPr="00E053F0">
        <w:t>U IS, pro které musí být vypracována bezpečnostně provozní dokumentace, platí, že tato dokumentace musí obsahovat</w:t>
      </w:r>
      <w:r w:rsidR="00263280" w:rsidRPr="00E053F0">
        <w:t>:</w:t>
      </w:r>
    </w:p>
    <w:p w14:paraId="42388D82" w14:textId="77777777" w:rsidR="008530B0" w:rsidRPr="00E053F0" w:rsidRDefault="008530B0" w:rsidP="00A971A1">
      <w:pPr>
        <w:pStyle w:val="Bodpedpisu2urovne"/>
      </w:pPr>
      <w:r w:rsidRPr="00E053F0">
        <w:t>bezpečnostní směrnice pro činnost bezpečnostního správce systému</w:t>
      </w:r>
      <w:r w:rsidR="00AD464F" w:rsidRPr="00E053F0">
        <w:rPr>
          <w:rStyle w:val="Znakapoznpodarou"/>
        </w:rPr>
        <w:footnoteReference w:id="1"/>
      </w:r>
      <w:r w:rsidR="00AD464F" w:rsidRPr="00E053F0">
        <w:t xml:space="preserve">, který je v prostředí resortu spravedlnosti </w:t>
      </w:r>
      <w:r w:rsidR="00C55927" w:rsidRPr="00E053F0">
        <w:t xml:space="preserve">zastoupen </w:t>
      </w:r>
      <w:r w:rsidR="00A25FDE" w:rsidRPr="00E053F0">
        <w:rPr>
          <w:i/>
        </w:rPr>
        <w:t>a</w:t>
      </w:r>
      <w:r w:rsidR="00203291" w:rsidRPr="00E053F0">
        <w:rPr>
          <w:i/>
        </w:rPr>
        <w:t xml:space="preserve">rchitektem </w:t>
      </w:r>
      <w:r w:rsidR="00A25FDE" w:rsidRPr="00E053F0">
        <w:rPr>
          <w:i/>
        </w:rPr>
        <w:t>kybernetické bezpečnosti</w:t>
      </w:r>
      <w:r w:rsidR="00263280" w:rsidRPr="00E053F0">
        <w:rPr>
          <w:i/>
        </w:rPr>
        <w:t xml:space="preserve"> </w:t>
      </w:r>
      <w:r w:rsidR="00203291" w:rsidRPr="00E053F0">
        <w:t xml:space="preserve">nebo </w:t>
      </w:r>
      <w:r w:rsidR="00A25FDE" w:rsidRPr="00E053F0">
        <w:rPr>
          <w:i/>
        </w:rPr>
        <w:t>s</w:t>
      </w:r>
      <w:r w:rsidR="00C55927" w:rsidRPr="00E053F0">
        <w:rPr>
          <w:i/>
        </w:rPr>
        <w:t>p</w:t>
      </w:r>
      <w:r w:rsidR="00D368B6" w:rsidRPr="00E053F0">
        <w:rPr>
          <w:i/>
        </w:rPr>
        <w:t>rávcem</w:t>
      </w:r>
      <w:r w:rsidR="00C55927" w:rsidRPr="00E053F0">
        <w:rPr>
          <w:i/>
        </w:rPr>
        <w:t xml:space="preserve"> kybernetické bezpečnosti</w:t>
      </w:r>
      <w:r w:rsidRPr="00E053F0">
        <w:t>,</w:t>
      </w:r>
    </w:p>
    <w:p w14:paraId="0E998946" w14:textId="3C52F1F7" w:rsidR="008530B0" w:rsidRPr="00E053F0" w:rsidRDefault="008530B0" w:rsidP="00A971A1">
      <w:pPr>
        <w:pStyle w:val="Bodpedpisu2urovne"/>
      </w:pPr>
      <w:r w:rsidRPr="00E053F0">
        <w:t xml:space="preserve">kapitoly obsahující popis bezpečnostních funkcí v dokumentech </w:t>
      </w:r>
      <w:r w:rsidR="0081620C" w:rsidRPr="00E053F0">
        <w:t>„</w:t>
      </w:r>
      <w:r w:rsidRPr="00E053F0">
        <w:t>Systémová příručka</w:t>
      </w:r>
      <w:r w:rsidR="0081620C" w:rsidRPr="00E053F0">
        <w:t>“</w:t>
      </w:r>
      <w:r w:rsidRPr="00E053F0">
        <w:t xml:space="preserve"> a </w:t>
      </w:r>
      <w:r w:rsidR="0081620C" w:rsidRPr="00E053F0">
        <w:t>„</w:t>
      </w:r>
      <w:r w:rsidRPr="00E053F0">
        <w:t>Uživatelská příručka</w:t>
      </w:r>
      <w:r w:rsidR="0081620C" w:rsidRPr="00E053F0">
        <w:t>“</w:t>
      </w:r>
      <w:r w:rsidRPr="00E053F0">
        <w:t>.</w:t>
      </w:r>
    </w:p>
    <w:p w14:paraId="5519634D" w14:textId="77777777" w:rsidR="00A814FF" w:rsidRPr="00E053F0" w:rsidRDefault="00A814FF" w:rsidP="00A814FF"/>
    <w:p w14:paraId="3333FC20" w14:textId="77777777" w:rsidR="00941542" w:rsidRPr="00E053F0" w:rsidRDefault="00941542" w:rsidP="00941542">
      <w:pPr>
        <w:pStyle w:val="Nadpis2"/>
      </w:pPr>
      <w:bookmarkStart w:id="21" w:name="_Ref33533340"/>
      <w:bookmarkStart w:id="22" w:name="_Toc103003046"/>
      <w:r w:rsidRPr="00E053F0">
        <w:t>Provozní deník</w:t>
      </w:r>
      <w:bookmarkEnd w:id="21"/>
      <w:bookmarkEnd w:id="22"/>
    </w:p>
    <w:p w14:paraId="6C5C2C37" w14:textId="65AC14B2" w:rsidR="00941542" w:rsidRPr="00E053F0" w:rsidRDefault="00941542" w:rsidP="00A971A1">
      <w:pPr>
        <w:pStyle w:val="Bodpedpisu"/>
      </w:pPr>
      <w:r w:rsidRPr="00E053F0">
        <w:t>Provedení operací</w:t>
      </w:r>
      <w:r w:rsidR="007962DB" w:rsidRPr="00E053F0">
        <w:t xml:space="preserve"> měnících</w:t>
      </w:r>
      <w:r w:rsidRPr="00E053F0">
        <w:t xml:space="preserve"> konfigurac</w:t>
      </w:r>
      <w:r w:rsidR="00AE06CF" w:rsidRPr="00E053F0">
        <w:t>i</w:t>
      </w:r>
      <w:r w:rsidRPr="00E053F0">
        <w:t xml:space="preserve"> </w:t>
      </w:r>
      <w:r w:rsidR="00FC2BBD" w:rsidRPr="00E053F0">
        <w:t>hardwar</w:t>
      </w:r>
      <w:r w:rsidR="00335EAC" w:rsidRPr="00E053F0">
        <w:t>u</w:t>
      </w:r>
      <w:r w:rsidR="00FC2BBD" w:rsidRPr="00E053F0">
        <w:t xml:space="preserve"> a softwar</w:t>
      </w:r>
      <w:r w:rsidR="00335EAC" w:rsidRPr="00E053F0">
        <w:t>u</w:t>
      </w:r>
      <w:r w:rsidRPr="00E053F0">
        <w:t xml:space="preserve"> a jejich nastavení, přemístění zařízení a události vztahující se k poruchám a nestandardnímu chování produkčních IS musí být zaznamenáno do příslušného </w:t>
      </w:r>
      <w:r w:rsidR="00722E4E" w:rsidRPr="00E053F0">
        <w:t>p</w:t>
      </w:r>
      <w:r w:rsidRPr="00E053F0">
        <w:t>rovozního deníku.</w:t>
      </w:r>
    </w:p>
    <w:p w14:paraId="27193CF5" w14:textId="77777777" w:rsidR="00941542" w:rsidRPr="00E053F0" w:rsidRDefault="00941542" w:rsidP="00A971A1">
      <w:pPr>
        <w:pStyle w:val="Bodpedpisu"/>
      </w:pPr>
      <w:r w:rsidRPr="00E053F0">
        <w:lastRenderedPageBreak/>
        <w:t>Záznamy v </w:t>
      </w:r>
      <w:r w:rsidR="00722E4E" w:rsidRPr="00E053F0">
        <w:t>p</w:t>
      </w:r>
      <w:r w:rsidRPr="00E053F0">
        <w:t>rovozním deníku musí obsahovat čas zásahu, identifikaci konkrétního IS a komponenty, jméno zaznamenávající osoby a popis události.</w:t>
      </w:r>
    </w:p>
    <w:p w14:paraId="0E4449F7" w14:textId="48AE561D" w:rsidR="00941542" w:rsidRPr="00E053F0" w:rsidRDefault="00941542" w:rsidP="00A971A1">
      <w:pPr>
        <w:pStyle w:val="Bodpedpisu"/>
      </w:pPr>
      <w:r w:rsidRPr="00E053F0">
        <w:t xml:space="preserve">Provozní deník systému musí být veden způsobem zajišťujícím základní úroveň ochrany integrity (úprava záznamu </w:t>
      </w:r>
      <w:r w:rsidR="003A17BE" w:rsidRPr="00E053F0">
        <w:t xml:space="preserve">ze strany </w:t>
      </w:r>
      <w:r w:rsidRPr="00E053F0">
        <w:t>znalého uživatele</w:t>
      </w:r>
      <w:r w:rsidR="005B03B9" w:rsidRPr="00E053F0">
        <w:t>,</w:t>
      </w:r>
      <w:r w:rsidRPr="00E053F0">
        <w:t xml:space="preserve"> resp. administrátora</w:t>
      </w:r>
      <w:r w:rsidR="003A17BE" w:rsidRPr="00E053F0">
        <w:t xml:space="preserve"> musí být zjistitelná</w:t>
      </w:r>
      <w:r w:rsidRPr="00E053F0">
        <w:t>).</w:t>
      </w:r>
    </w:p>
    <w:p w14:paraId="6CD63CBA" w14:textId="77777777" w:rsidR="00941542" w:rsidRPr="00E053F0" w:rsidRDefault="00941542" w:rsidP="00A971A1">
      <w:pPr>
        <w:pStyle w:val="Bodpedpisu"/>
      </w:pPr>
      <w:r w:rsidRPr="00E053F0">
        <w:t>Provozní deník musí být uchováván po celou dobu provozu systému a po skončení provozu systému po dobu stanovenou provozní dokumentací systému.</w:t>
      </w:r>
    </w:p>
    <w:p w14:paraId="71E4AE05" w14:textId="3476B424" w:rsidR="00941542" w:rsidRPr="00E053F0" w:rsidRDefault="00941542" w:rsidP="00A971A1">
      <w:pPr>
        <w:pStyle w:val="Bodpedpisu"/>
      </w:pPr>
      <w:r w:rsidRPr="00E053F0">
        <w:t xml:space="preserve">Za určení formy </w:t>
      </w:r>
      <w:r w:rsidR="00722E4E" w:rsidRPr="00E053F0">
        <w:t>p</w:t>
      </w:r>
      <w:r w:rsidRPr="00E053F0">
        <w:t xml:space="preserve">rovozního deníku a za jeho vedení odpovídá </w:t>
      </w:r>
      <w:r w:rsidR="00AD6226" w:rsidRPr="00E053F0">
        <w:rPr>
          <w:i/>
        </w:rPr>
        <w:t xml:space="preserve">garant </w:t>
      </w:r>
      <w:r w:rsidR="00DA0F01" w:rsidRPr="00E053F0">
        <w:rPr>
          <w:i/>
        </w:rPr>
        <w:t xml:space="preserve">podpůrného </w:t>
      </w:r>
      <w:r w:rsidR="00AD6226" w:rsidRPr="00E053F0">
        <w:rPr>
          <w:i/>
        </w:rPr>
        <w:t>aktiv</w:t>
      </w:r>
      <w:r w:rsidR="00DA0F01" w:rsidRPr="00E053F0">
        <w:rPr>
          <w:i/>
        </w:rPr>
        <w:t>a</w:t>
      </w:r>
      <w:r w:rsidRPr="00E053F0">
        <w:t>.</w:t>
      </w:r>
    </w:p>
    <w:p w14:paraId="6CF4D8CB" w14:textId="77777777" w:rsidR="00941542" w:rsidRPr="00E053F0" w:rsidRDefault="00941542" w:rsidP="00941542"/>
    <w:p w14:paraId="082DE201" w14:textId="77777777" w:rsidR="003E4442" w:rsidRPr="00E053F0" w:rsidRDefault="003E4442" w:rsidP="003E4442">
      <w:pPr>
        <w:pStyle w:val="Nadpis2"/>
      </w:pPr>
      <w:bookmarkStart w:id="23" w:name="_Toc103003047"/>
      <w:r w:rsidRPr="00E053F0">
        <w:t>Bezpečnost dokumentace</w:t>
      </w:r>
      <w:bookmarkEnd w:id="23"/>
    </w:p>
    <w:p w14:paraId="6343F662" w14:textId="77777777" w:rsidR="003E4442" w:rsidRPr="00E053F0" w:rsidRDefault="003E4442" w:rsidP="00A971A1">
      <w:pPr>
        <w:pStyle w:val="Bodpedpisu"/>
      </w:pPr>
      <w:r w:rsidRPr="00E053F0">
        <w:t>Provozní dokumentace IS musí být chráněna před neoprávněným přístupem:</w:t>
      </w:r>
    </w:p>
    <w:p w14:paraId="41500C61" w14:textId="3868D593" w:rsidR="003E4442" w:rsidRPr="00E053F0" w:rsidRDefault="00090DE2" w:rsidP="00A971A1">
      <w:pPr>
        <w:pStyle w:val="Bodpedpisu2urovne"/>
      </w:pPr>
      <w:r w:rsidRPr="00E053F0">
        <w:t>d</w:t>
      </w:r>
      <w:r w:rsidR="003E4442" w:rsidRPr="00E053F0">
        <w:t xml:space="preserve">okumentace musí být bezpečně uložena a chráněna před zneužitím </w:t>
      </w:r>
      <w:r w:rsidR="00306F43" w:rsidRPr="00E053F0">
        <w:t xml:space="preserve">nebo </w:t>
      </w:r>
      <w:r w:rsidR="003E4442" w:rsidRPr="00E053F0">
        <w:t>zničení</w:t>
      </w:r>
      <w:r w:rsidR="00306F43" w:rsidRPr="00E053F0">
        <w:t>m</w:t>
      </w:r>
      <w:r w:rsidRPr="00E053F0">
        <w:t>;</w:t>
      </w:r>
      <w:r w:rsidR="003E4442" w:rsidRPr="00E053F0">
        <w:t xml:space="preserve"> </w:t>
      </w:r>
      <w:r w:rsidRPr="00E053F0">
        <w:t>p</w:t>
      </w:r>
      <w:r w:rsidR="003E4442" w:rsidRPr="00E053F0">
        <w:t xml:space="preserve">rovozní dokumentace musí být klasifikována </w:t>
      </w:r>
      <w:r w:rsidR="005C44BD" w:rsidRPr="00E053F0">
        <w:t xml:space="preserve">minimálně </w:t>
      </w:r>
      <w:r w:rsidR="003E4442" w:rsidRPr="00E053F0">
        <w:t xml:space="preserve">stupněm </w:t>
      </w:r>
      <w:r w:rsidR="00B52BC1" w:rsidRPr="00E053F0">
        <w:t>JUST</w:t>
      </w:r>
      <w:r w:rsidR="003E4442" w:rsidRPr="00E053F0">
        <w:t>-Citlivé informace</w:t>
      </w:r>
      <w:r w:rsidR="00686E04" w:rsidRPr="00E053F0">
        <w:t>,</w:t>
      </w:r>
    </w:p>
    <w:p w14:paraId="36F7CBF7" w14:textId="2AD74744" w:rsidR="003E4442" w:rsidRPr="00E053F0" w:rsidRDefault="00090DE2" w:rsidP="00A971A1">
      <w:pPr>
        <w:pStyle w:val="Bodpedpisu2urovne"/>
      </w:pPr>
      <w:r w:rsidRPr="00E053F0">
        <w:t>s</w:t>
      </w:r>
      <w:r w:rsidR="003E4442" w:rsidRPr="00E053F0">
        <w:t xml:space="preserve">eznam oprávněných osob pro přístup k dokumentaci </w:t>
      </w:r>
      <w:r w:rsidR="005C44BD" w:rsidRPr="00E053F0">
        <w:t>musí</w:t>
      </w:r>
      <w:r w:rsidR="00263280" w:rsidRPr="00E053F0">
        <w:t xml:space="preserve"> </w:t>
      </w:r>
      <w:r w:rsidR="003E4442" w:rsidRPr="00E053F0">
        <w:t xml:space="preserve">být omezen na </w:t>
      </w:r>
      <w:r w:rsidR="005C44BD" w:rsidRPr="00E053F0">
        <w:t xml:space="preserve">nezbytné </w:t>
      </w:r>
      <w:r w:rsidR="003E4442" w:rsidRPr="00E053F0">
        <w:t>minimum (</w:t>
      </w:r>
      <w:r w:rsidR="00090913" w:rsidRPr="00E053F0">
        <w:t xml:space="preserve">na </w:t>
      </w:r>
      <w:r w:rsidR="00FD6FA9" w:rsidRPr="00FD6FA9">
        <w:rPr>
          <w:i/>
        </w:rPr>
        <w:t>garanta primárního aktiva</w:t>
      </w:r>
      <w:r w:rsidR="00FD6FA9">
        <w:t xml:space="preserve"> resp. </w:t>
      </w:r>
      <w:r w:rsidR="00FD6FA9" w:rsidRPr="00FD6FA9">
        <w:rPr>
          <w:i/>
        </w:rPr>
        <w:t>garanta podpůrného aktiva</w:t>
      </w:r>
      <w:r w:rsidR="00FD6FA9">
        <w:t xml:space="preserve">, </w:t>
      </w:r>
      <w:r w:rsidR="00FD6FA9" w:rsidRPr="00FD6FA9">
        <w:rPr>
          <w:i/>
        </w:rPr>
        <w:t>technického garanta IS</w:t>
      </w:r>
      <w:r w:rsidR="00FD6FA9">
        <w:t xml:space="preserve">, </w:t>
      </w:r>
      <w:r w:rsidR="009A54BD" w:rsidRPr="00E053F0">
        <w:rPr>
          <w:i/>
        </w:rPr>
        <w:t>s</w:t>
      </w:r>
      <w:r w:rsidR="003E4442" w:rsidRPr="00E053F0">
        <w:rPr>
          <w:i/>
        </w:rPr>
        <w:t>právc</w:t>
      </w:r>
      <w:r w:rsidR="00090913" w:rsidRPr="00E053F0">
        <w:rPr>
          <w:i/>
        </w:rPr>
        <w:t>e</w:t>
      </w:r>
      <w:r w:rsidR="003E4442" w:rsidRPr="00E053F0">
        <w:rPr>
          <w:i/>
        </w:rPr>
        <w:t xml:space="preserve"> IS</w:t>
      </w:r>
      <w:r w:rsidR="00090913" w:rsidRPr="00E053F0">
        <w:rPr>
          <w:i/>
        </w:rPr>
        <w:t xml:space="preserve">, </w:t>
      </w:r>
      <w:r w:rsidR="00923734" w:rsidRPr="00E053F0">
        <w:rPr>
          <w:i/>
        </w:rPr>
        <w:t xml:space="preserve">další </w:t>
      </w:r>
      <w:r w:rsidR="00AD683B" w:rsidRPr="00E053F0">
        <w:rPr>
          <w:i/>
        </w:rPr>
        <w:t>garanty primární</w:t>
      </w:r>
      <w:r w:rsidR="00DA0F01" w:rsidRPr="00E053F0">
        <w:rPr>
          <w:i/>
        </w:rPr>
        <w:t>ho</w:t>
      </w:r>
      <w:r w:rsidR="00263280" w:rsidRPr="00E053F0">
        <w:rPr>
          <w:i/>
        </w:rPr>
        <w:t xml:space="preserve"> </w:t>
      </w:r>
      <w:r w:rsidR="00EE782F" w:rsidRPr="00E053F0">
        <w:rPr>
          <w:i/>
        </w:rPr>
        <w:t>a podpůrn</w:t>
      </w:r>
      <w:r w:rsidR="00DA0F01" w:rsidRPr="00E053F0">
        <w:rPr>
          <w:i/>
        </w:rPr>
        <w:t>ého</w:t>
      </w:r>
      <w:r w:rsidR="00EE782F" w:rsidRPr="00E053F0">
        <w:rPr>
          <w:i/>
        </w:rPr>
        <w:t xml:space="preserve"> </w:t>
      </w:r>
      <w:r w:rsidR="00AD683B" w:rsidRPr="00E053F0">
        <w:rPr>
          <w:i/>
        </w:rPr>
        <w:t>aktiv</w:t>
      </w:r>
      <w:r w:rsidR="00DA0F01" w:rsidRPr="00E053F0">
        <w:rPr>
          <w:i/>
        </w:rPr>
        <w:t>a</w:t>
      </w:r>
      <w:r w:rsidR="00263280" w:rsidRPr="00E053F0">
        <w:rPr>
          <w:i/>
        </w:rPr>
        <w:t xml:space="preserve"> </w:t>
      </w:r>
      <w:r w:rsidR="00923734" w:rsidRPr="00E053F0">
        <w:t>nezbytných pro provoz konkrétního IS</w:t>
      </w:r>
      <w:r w:rsidR="00D90DA1" w:rsidRPr="00E053F0">
        <w:rPr>
          <w:i/>
        </w:rPr>
        <w:t>, manažera a správce kybernetické bezpečnosti</w:t>
      </w:r>
      <w:r w:rsidR="003E4442" w:rsidRPr="00E053F0">
        <w:t>)</w:t>
      </w:r>
      <w:r w:rsidRPr="00E053F0">
        <w:t>; v</w:t>
      </w:r>
      <w:r w:rsidR="003E4442" w:rsidRPr="00E053F0">
        <w:t xml:space="preserve"> případě </w:t>
      </w:r>
      <w:r w:rsidR="002D24CC" w:rsidRPr="00E053F0">
        <w:rPr>
          <w:i/>
        </w:rPr>
        <w:t>klíčových informačních systémů</w:t>
      </w:r>
      <w:r w:rsidR="002D24CC" w:rsidRPr="00E053F0">
        <w:t xml:space="preserve"> nebo </w:t>
      </w:r>
      <w:r w:rsidR="002D24CC" w:rsidRPr="00E053F0">
        <w:rPr>
          <w:i/>
        </w:rPr>
        <w:t xml:space="preserve">klíčových podpůrných systémů </w:t>
      </w:r>
      <w:r w:rsidR="00122C8F">
        <w:t xml:space="preserve">může být tento seznam rozšířen pouze o osoby, </w:t>
      </w:r>
      <w:r w:rsidR="00122C8F" w:rsidRPr="00122C8F">
        <w:t xml:space="preserve">které </w:t>
      </w:r>
      <w:r w:rsidR="00122C8F">
        <w:t xml:space="preserve">dokumentaci </w:t>
      </w:r>
      <w:r w:rsidR="00122C8F" w:rsidRPr="00122C8F">
        <w:t>potřebují k výkonu své pracovní činnosti</w:t>
      </w:r>
      <w:r w:rsidR="00122C8F">
        <w:t xml:space="preserve">, a </w:t>
      </w:r>
      <w:r w:rsidR="003F384E">
        <w:t xml:space="preserve">které </w:t>
      </w:r>
      <w:r w:rsidR="00122C8F">
        <w:t xml:space="preserve">jsou schváleny </w:t>
      </w:r>
      <w:r w:rsidR="00122C8F" w:rsidRPr="0036656B">
        <w:rPr>
          <w:i/>
        </w:rPr>
        <w:t>manažerem kybernetické bezpečnosti</w:t>
      </w:r>
      <w:r w:rsidR="00122C8F">
        <w:t xml:space="preserve"> resp. </w:t>
      </w:r>
      <w:r w:rsidR="00122C8F" w:rsidRPr="0036656B">
        <w:rPr>
          <w:i/>
        </w:rPr>
        <w:t>správcem kybernetické bezpečn</w:t>
      </w:r>
      <w:r w:rsidR="00122C8F">
        <w:rPr>
          <w:i/>
        </w:rPr>
        <w:t>o</w:t>
      </w:r>
      <w:r w:rsidR="00122C8F" w:rsidRPr="0036656B">
        <w:rPr>
          <w:i/>
        </w:rPr>
        <w:t>sti</w:t>
      </w:r>
      <w:r w:rsidR="003E4442" w:rsidRPr="00E053F0">
        <w:t>.</w:t>
      </w:r>
    </w:p>
    <w:p w14:paraId="5B589DB1" w14:textId="05B3B731" w:rsidR="003E4442" w:rsidRPr="00E053F0" w:rsidRDefault="003E4442" w:rsidP="00A971A1">
      <w:pPr>
        <w:pStyle w:val="Bodpedpisu"/>
      </w:pPr>
      <w:r w:rsidRPr="00E053F0">
        <w:t xml:space="preserve">Za uložení </w:t>
      </w:r>
      <w:r w:rsidR="00941542" w:rsidRPr="00E053F0">
        <w:t xml:space="preserve">provozní </w:t>
      </w:r>
      <w:r w:rsidRPr="00E053F0">
        <w:t xml:space="preserve">dokumentace v souladu s ustanoveními </w:t>
      </w:r>
      <w:r w:rsidR="00217E38" w:rsidRPr="00E053F0">
        <w:t xml:space="preserve">tohoto článku </w:t>
      </w:r>
      <w:r w:rsidRPr="00E053F0">
        <w:t xml:space="preserve">odpovídá </w:t>
      </w:r>
      <w:r w:rsidR="002D24CC" w:rsidRPr="00E053F0">
        <w:rPr>
          <w:i/>
        </w:rPr>
        <w:t xml:space="preserve">garant </w:t>
      </w:r>
      <w:r w:rsidR="00DA0F01" w:rsidRPr="00E053F0">
        <w:rPr>
          <w:i/>
        </w:rPr>
        <w:t xml:space="preserve">podpůrného </w:t>
      </w:r>
      <w:r w:rsidR="002D24CC" w:rsidRPr="00E053F0">
        <w:rPr>
          <w:i/>
        </w:rPr>
        <w:t>aktiv</w:t>
      </w:r>
      <w:r w:rsidR="00DA0F01" w:rsidRPr="00E053F0">
        <w:rPr>
          <w:i/>
        </w:rPr>
        <w:t>a</w:t>
      </w:r>
      <w:r w:rsidRPr="00E053F0">
        <w:t>.</w:t>
      </w:r>
    </w:p>
    <w:p w14:paraId="71A67CC5" w14:textId="77777777" w:rsidR="005A4E28" w:rsidRPr="00E053F0" w:rsidRDefault="005A4E28" w:rsidP="002368FA"/>
    <w:p w14:paraId="1B0D79DF" w14:textId="77777777" w:rsidR="009419C7" w:rsidRPr="00E053F0" w:rsidRDefault="009419C7" w:rsidP="009419C7">
      <w:pPr>
        <w:pStyle w:val="Nadpis2"/>
      </w:pPr>
      <w:bookmarkStart w:id="24" w:name="_Toc103003048"/>
      <w:r w:rsidRPr="00E053F0">
        <w:t>Zajištění oddělení vývojového, testovacího a produkčního prostředí</w:t>
      </w:r>
      <w:bookmarkEnd w:id="24"/>
    </w:p>
    <w:p w14:paraId="6F090D7E" w14:textId="77777777" w:rsidR="003934EE" w:rsidRPr="00E053F0" w:rsidRDefault="003934EE" w:rsidP="00A971A1">
      <w:pPr>
        <w:pStyle w:val="Bodpedpisu"/>
      </w:pPr>
      <w:r w:rsidRPr="00E053F0">
        <w:t>Vývojové, testovací a produkční prostředí IS musí být odděleno tak, aby bylo zajištěno, že:</w:t>
      </w:r>
    </w:p>
    <w:p w14:paraId="49577E6E" w14:textId="1E286D18" w:rsidR="003934EE" w:rsidRPr="00E053F0" w:rsidRDefault="00090DE2" w:rsidP="00A971A1">
      <w:pPr>
        <w:pStyle w:val="Bodpedpisu2urovne"/>
      </w:pPr>
      <w:r w:rsidRPr="00E053F0">
        <w:t>v</w:t>
      </w:r>
      <w:r w:rsidR="003934EE" w:rsidRPr="00E053F0">
        <w:t>ývojová, testovací a produkční verze IS je provozována na různých systémech odděleně</w:t>
      </w:r>
      <w:r w:rsidRPr="00E053F0">
        <w:t>,</w:t>
      </w:r>
    </w:p>
    <w:p w14:paraId="3C9A0BEA" w14:textId="36D18611" w:rsidR="003934EE" w:rsidRPr="00E053F0" w:rsidRDefault="00090DE2" w:rsidP="00A971A1">
      <w:pPr>
        <w:pStyle w:val="Bodpedpisu2urovne"/>
      </w:pPr>
      <w:r w:rsidRPr="00E053F0">
        <w:t>p</w:t>
      </w:r>
      <w:r w:rsidR="003934EE" w:rsidRPr="00E053F0">
        <w:t>rostředí testovacího systému v maximální míře emuluje produkční systém</w:t>
      </w:r>
      <w:r w:rsidRPr="00E053F0">
        <w:t>,</w:t>
      </w:r>
    </w:p>
    <w:p w14:paraId="7CC7F48F" w14:textId="5595F613" w:rsidR="003934EE" w:rsidRPr="00E053F0" w:rsidRDefault="00090DE2" w:rsidP="00A971A1">
      <w:pPr>
        <w:pStyle w:val="Bodpedpisu2urovne"/>
      </w:pPr>
      <w:r w:rsidRPr="00E053F0">
        <w:t>p</w:t>
      </w:r>
      <w:r w:rsidR="003934EE" w:rsidRPr="00E053F0">
        <w:t>řenos softwar</w:t>
      </w:r>
      <w:r w:rsidR="00335EAC" w:rsidRPr="00E053F0">
        <w:t>u</w:t>
      </w:r>
      <w:r w:rsidR="003934EE" w:rsidRPr="00E053F0">
        <w:t xml:space="preserve"> z vývojového do testovacího prostředí musí probíhat stejným způsobem jako následný přenos do produkčního prostředí (optimálně ze stejné kopie dat)</w:t>
      </w:r>
      <w:r w:rsidRPr="00E053F0">
        <w:t>,</w:t>
      </w:r>
    </w:p>
    <w:p w14:paraId="1DFE0903" w14:textId="22228981" w:rsidR="003934EE" w:rsidRPr="00E053F0" w:rsidRDefault="00090DE2" w:rsidP="00A971A1">
      <w:pPr>
        <w:pStyle w:val="Bodpedpisu2urovne"/>
      </w:pPr>
      <w:r w:rsidRPr="00E053F0">
        <w:t>v</w:t>
      </w:r>
      <w:r w:rsidR="003934EE" w:rsidRPr="00E053F0">
        <w:t xml:space="preserve"> </w:t>
      </w:r>
      <w:r w:rsidR="00E140A1" w:rsidRPr="00E053F0">
        <w:t xml:space="preserve">produkčním </w:t>
      </w:r>
      <w:r w:rsidR="003934EE" w:rsidRPr="00E053F0">
        <w:t xml:space="preserve">prostředí nejsou dostupné vývojové utility a překladače a neobsahuje </w:t>
      </w:r>
      <w:r w:rsidR="00931EA1" w:rsidRPr="00E053F0">
        <w:t xml:space="preserve">ani </w:t>
      </w:r>
      <w:r w:rsidR="003934EE" w:rsidRPr="00E053F0">
        <w:t>další softwarové vybavení ohrožující stabilitu a bezpečnost produkčního prostředí</w:t>
      </w:r>
      <w:r w:rsidRPr="00E053F0">
        <w:t>,</w:t>
      </w:r>
    </w:p>
    <w:p w14:paraId="35AC83B2" w14:textId="6FEEDAC3" w:rsidR="003934EE" w:rsidRPr="00E053F0" w:rsidRDefault="00090DE2" w:rsidP="00A971A1">
      <w:pPr>
        <w:pStyle w:val="Bodpedpisu2urovne"/>
      </w:pPr>
      <w:r w:rsidRPr="00E053F0">
        <w:t>v</w:t>
      </w:r>
      <w:r w:rsidR="003934EE" w:rsidRPr="00E053F0">
        <w:t xml:space="preserve">e vývojovém prostředí nejsou použita data z </w:t>
      </w:r>
      <w:r w:rsidR="00E140A1" w:rsidRPr="00E053F0">
        <w:t>produkčního</w:t>
      </w:r>
      <w:r w:rsidR="00E140A1" w:rsidRPr="00E053F0" w:rsidDel="00E140A1">
        <w:t xml:space="preserve"> </w:t>
      </w:r>
      <w:r w:rsidR="003934EE" w:rsidRPr="00E053F0">
        <w:t>prostředí</w:t>
      </w:r>
      <w:r w:rsidR="00EE54C5" w:rsidRPr="00E053F0">
        <w:t xml:space="preserve"> (s výjimkou veřejně dostupných dat)</w:t>
      </w:r>
      <w:r w:rsidR="003934EE" w:rsidRPr="00E053F0">
        <w:t>, v případě potřeby dat odpovídajících svou strukturou ostrým datům jsou použita nově generovaná data</w:t>
      </w:r>
      <w:r w:rsidRPr="00E053F0">
        <w:t>, a</w:t>
      </w:r>
    </w:p>
    <w:p w14:paraId="364501B5" w14:textId="1A2BBB37" w:rsidR="00EE54C5" w:rsidRPr="00E053F0" w:rsidRDefault="00090DE2" w:rsidP="00A971A1">
      <w:pPr>
        <w:pStyle w:val="Bodpedpisu2urovne"/>
      </w:pPr>
      <w:r w:rsidRPr="00E053F0">
        <w:lastRenderedPageBreak/>
        <w:t>v</w:t>
      </w:r>
      <w:r w:rsidR="00EE54C5" w:rsidRPr="00E053F0">
        <w:t xml:space="preserve"> testovacím prostředí nejsou použita data z </w:t>
      </w:r>
      <w:r w:rsidR="00E140A1" w:rsidRPr="00E053F0">
        <w:t>produkčního</w:t>
      </w:r>
      <w:r w:rsidR="00E140A1" w:rsidRPr="00E053F0" w:rsidDel="00E140A1">
        <w:t xml:space="preserve"> </w:t>
      </w:r>
      <w:r w:rsidR="00EE54C5" w:rsidRPr="00E053F0">
        <w:t xml:space="preserve">prostředí (s výjimkou veřejně dostupných dat) nebo se </w:t>
      </w:r>
      <w:r w:rsidR="00B8352A" w:rsidRPr="00E053F0">
        <w:t>v</w:t>
      </w:r>
      <w:r w:rsidR="00EE54C5" w:rsidRPr="00E053F0">
        <w:t xml:space="preserve"> prostředí uplatní všechna bezpečnostní opatření určená pro produkční prostředí s výjimkou opatření výhradně zajišťujících zachování integrity a dostupnosti.</w:t>
      </w:r>
    </w:p>
    <w:p w14:paraId="105F3F85" w14:textId="1AB9F238" w:rsidR="00951245" w:rsidRPr="00E053F0" w:rsidRDefault="003934EE" w:rsidP="00A971A1">
      <w:pPr>
        <w:pStyle w:val="Bodpedpisu"/>
      </w:pPr>
      <w:r w:rsidRPr="00E053F0">
        <w:t xml:space="preserve">Za oddělení produkčního prostředí od ostatních prostředí a za implementaci opatření v produkčním prostředí odpovídá </w:t>
      </w:r>
      <w:r w:rsidR="00DD21D3" w:rsidRPr="00E053F0">
        <w:rPr>
          <w:i/>
        </w:rPr>
        <w:t xml:space="preserve">garant </w:t>
      </w:r>
      <w:r w:rsidR="00DA0F01" w:rsidRPr="00E053F0">
        <w:rPr>
          <w:i/>
        </w:rPr>
        <w:t xml:space="preserve">podpůrného </w:t>
      </w:r>
      <w:r w:rsidR="00DD21D3" w:rsidRPr="00E053F0">
        <w:rPr>
          <w:i/>
        </w:rPr>
        <w:t>aktiv</w:t>
      </w:r>
      <w:r w:rsidR="00DA0F01" w:rsidRPr="00E053F0">
        <w:rPr>
          <w:i/>
        </w:rPr>
        <w:t>a</w:t>
      </w:r>
      <w:r w:rsidRPr="00E053F0">
        <w:t>. Za implementaci opatření ve vývojovém a testovacím prostředí odpovídá vedoucí pracovník odpovědný za vývoj.</w:t>
      </w:r>
    </w:p>
    <w:p w14:paraId="31147EB9" w14:textId="77777777" w:rsidR="000831EB" w:rsidRPr="00E053F0" w:rsidRDefault="000831EB" w:rsidP="00A971A1">
      <w:pPr>
        <w:jc w:val="both"/>
      </w:pPr>
    </w:p>
    <w:p w14:paraId="7A4E5BE4" w14:textId="77777777" w:rsidR="000831EB" w:rsidRPr="00E053F0" w:rsidRDefault="000831EB" w:rsidP="000831EB">
      <w:pPr>
        <w:pStyle w:val="Nadpis2"/>
      </w:pPr>
      <w:bookmarkStart w:id="25" w:name="_Toc103003049"/>
      <w:r w:rsidRPr="00E053F0">
        <w:t>Údržba zařízení</w:t>
      </w:r>
      <w:bookmarkEnd w:id="25"/>
    </w:p>
    <w:p w14:paraId="2B282E1E" w14:textId="77777777" w:rsidR="000831EB" w:rsidRPr="00E053F0" w:rsidRDefault="000831EB" w:rsidP="00A971A1">
      <w:pPr>
        <w:pStyle w:val="Bodpedpisu"/>
      </w:pPr>
      <w:r w:rsidRPr="00E053F0">
        <w:t xml:space="preserve">Pro zajištění stálé dostupnosti a integrity zařízení musí jeho údržba probíhat v doporučených intervalech v souladu se specifikacemi výrobce. </w:t>
      </w:r>
    </w:p>
    <w:p w14:paraId="3F7E0B24" w14:textId="6A8DFB86" w:rsidR="00951245" w:rsidRPr="00E053F0" w:rsidRDefault="000831EB" w:rsidP="00A971A1">
      <w:pPr>
        <w:pStyle w:val="Bodpedpisu"/>
      </w:pPr>
      <w:r w:rsidRPr="00E053F0">
        <w:t xml:space="preserve">Za zajištění provádění údržby odpovídá </w:t>
      </w:r>
      <w:r w:rsidR="00DD21D3" w:rsidRPr="00E053F0">
        <w:rPr>
          <w:i/>
        </w:rPr>
        <w:t xml:space="preserve">garant </w:t>
      </w:r>
      <w:r w:rsidR="00DA0F01" w:rsidRPr="00E053F0">
        <w:rPr>
          <w:i/>
        </w:rPr>
        <w:t xml:space="preserve">podpůrného </w:t>
      </w:r>
      <w:r w:rsidR="00DD21D3" w:rsidRPr="00E053F0">
        <w:rPr>
          <w:i/>
        </w:rPr>
        <w:t>aktiv</w:t>
      </w:r>
      <w:r w:rsidR="00DA0F01" w:rsidRPr="00E053F0">
        <w:rPr>
          <w:i/>
        </w:rPr>
        <w:t>a</w:t>
      </w:r>
      <w:r w:rsidRPr="00E053F0">
        <w:t>.</w:t>
      </w:r>
    </w:p>
    <w:p w14:paraId="617E408A" w14:textId="77777777" w:rsidR="000831EB" w:rsidRPr="00E053F0" w:rsidRDefault="000831EB" w:rsidP="000831EB"/>
    <w:p w14:paraId="437ECD84" w14:textId="77777777" w:rsidR="00951245" w:rsidRPr="00E053F0" w:rsidRDefault="00951245" w:rsidP="009419C7">
      <w:pPr>
        <w:pStyle w:val="Nadpis2"/>
      </w:pPr>
      <w:bookmarkStart w:id="26" w:name="_Toc103003050"/>
      <w:r w:rsidRPr="00E053F0">
        <w:t>Bezpečné zničení nebo opakované použití zařízení</w:t>
      </w:r>
      <w:bookmarkEnd w:id="26"/>
    </w:p>
    <w:p w14:paraId="729F238E" w14:textId="63F731D3" w:rsidR="00BE4CC4" w:rsidRPr="00E053F0" w:rsidRDefault="00BE4CC4" w:rsidP="00A971A1">
      <w:pPr>
        <w:pStyle w:val="Bodpedpisu"/>
      </w:pPr>
      <w:r w:rsidRPr="00E053F0">
        <w:t>Při likvidaci nebo opakovaném použití zařízení obsahující</w:t>
      </w:r>
      <w:r w:rsidR="00263280" w:rsidRPr="00E053F0">
        <w:t>ho</w:t>
      </w:r>
      <w:r w:rsidRPr="00E053F0">
        <w:t xml:space="preserve"> paměťová média (</w:t>
      </w:r>
      <w:r w:rsidR="0061308A" w:rsidRPr="00E053F0">
        <w:t xml:space="preserve">např. </w:t>
      </w:r>
      <w:r w:rsidR="0021213E" w:rsidRPr="00E053F0">
        <w:t xml:space="preserve">servery, disková pole, </w:t>
      </w:r>
      <w:r w:rsidR="00357A3E" w:rsidRPr="00E053F0">
        <w:t xml:space="preserve">osobní </w:t>
      </w:r>
      <w:r w:rsidRPr="00E053F0">
        <w:t>počítače</w:t>
      </w:r>
      <w:r w:rsidR="0061308A" w:rsidRPr="00E053F0">
        <w:t xml:space="preserve">, </w:t>
      </w:r>
      <w:r w:rsidR="00AE2A3F" w:rsidRPr="00E053F0">
        <w:t>síťová úložiště</w:t>
      </w:r>
      <w:r w:rsidRPr="00E053F0">
        <w:t>,</w:t>
      </w:r>
      <w:r w:rsidR="00357A3E" w:rsidRPr="00E053F0">
        <w:t xml:space="preserve"> tiskárn</w:t>
      </w:r>
      <w:r w:rsidR="0061308A" w:rsidRPr="00E053F0">
        <w:t>y</w:t>
      </w:r>
      <w:r w:rsidR="00357A3E" w:rsidRPr="00E053F0">
        <w:t xml:space="preserve"> obsahující interní pevný disk či obdobné úložiště umožňující ukládání tiskových úloh </w:t>
      </w:r>
      <w:r w:rsidRPr="00E053F0">
        <w:t>apod.) musí být zajištěna bezpečná likvidace obsahu paměťových médií:</w:t>
      </w:r>
    </w:p>
    <w:p w14:paraId="5E240049" w14:textId="1F6B03AC" w:rsidR="00BE4CC4" w:rsidRPr="00E053F0" w:rsidRDefault="00B52A97" w:rsidP="00A971A1">
      <w:pPr>
        <w:pStyle w:val="Bodpedpisu2urovne"/>
      </w:pPr>
      <w:r w:rsidRPr="00E053F0">
        <w:t>z</w:t>
      </w:r>
      <w:r w:rsidR="00BE4CC4" w:rsidRPr="00E053F0">
        <w:t xml:space="preserve">e zařízení, které už nebude v IS používáno, </w:t>
      </w:r>
      <w:r w:rsidR="008D7E51" w:rsidRPr="00E053F0">
        <w:t>musí být</w:t>
      </w:r>
      <w:r w:rsidR="00BE4CC4" w:rsidRPr="00E053F0">
        <w:t xml:space="preserve"> schváleným způsobem vymazány informace (zařízení </w:t>
      </w:r>
      <w:r w:rsidR="00B54363" w:rsidRPr="00E053F0">
        <w:t xml:space="preserve">musí být </w:t>
      </w:r>
      <w:r w:rsidR="00BE4CC4" w:rsidRPr="00E053F0">
        <w:t>uvedeno do stavu neobsahujícího žádná data ani konfigurační informace)</w:t>
      </w:r>
      <w:r w:rsidRPr="00E053F0">
        <w:t>, a</w:t>
      </w:r>
    </w:p>
    <w:p w14:paraId="262BDA8C" w14:textId="67789E25" w:rsidR="00BE4CC4" w:rsidRPr="00E053F0" w:rsidRDefault="00B52A97" w:rsidP="00A971A1">
      <w:pPr>
        <w:pStyle w:val="Bodpedpisu2urovne"/>
      </w:pPr>
      <w:r w:rsidRPr="00E053F0">
        <w:t>p</w:t>
      </w:r>
      <w:r w:rsidR="00BE4CC4" w:rsidRPr="00E053F0">
        <w:t xml:space="preserve">ro výmaz </w:t>
      </w:r>
      <w:r w:rsidR="003C2446" w:rsidRPr="00E053F0">
        <w:t>informací</w:t>
      </w:r>
      <w:r w:rsidR="00263280" w:rsidRPr="00E053F0">
        <w:t xml:space="preserve"> </w:t>
      </w:r>
      <w:r w:rsidR="003C2446" w:rsidRPr="00E053F0">
        <w:t xml:space="preserve">musí být </w:t>
      </w:r>
      <w:r w:rsidR="00BE4CC4" w:rsidRPr="00E053F0">
        <w:t>použit schválený způsob zajišťující nevratné sma</w:t>
      </w:r>
      <w:r w:rsidR="00003222" w:rsidRPr="00E053F0">
        <w:t xml:space="preserve">zání jejich obsahu (viz </w:t>
      </w:r>
      <w:r w:rsidR="00643983" w:rsidRPr="00E053F0">
        <w:t xml:space="preserve">dokument </w:t>
      </w:r>
      <w:r w:rsidR="00B21FB5" w:rsidRPr="00E053F0">
        <w:t>„</w:t>
      </w:r>
      <w:r w:rsidR="00BE4CC4" w:rsidRPr="00E053F0">
        <w:t>Politika aktiv</w:t>
      </w:r>
      <w:r w:rsidR="00B21FB5" w:rsidRPr="00E053F0">
        <w:t>“</w:t>
      </w:r>
      <w:r w:rsidR="00BE4CC4" w:rsidRPr="00E053F0">
        <w:t>).</w:t>
      </w:r>
    </w:p>
    <w:p w14:paraId="24C62ED3" w14:textId="1957E848" w:rsidR="00FC2BBD" w:rsidRPr="00E053F0" w:rsidRDefault="00FC2BBD" w:rsidP="00A971A1">
      <w:pPr>
        <w:pStyle w:val="Bodpedpisu"/>
      </w:pPr>
      <w:r w:rsidRPr="00E053F0">
        <w:t xml:space="preserve">O provedené likvidaci a jejím způsobu musí být učiněn písemný záznam. </w:t>
      </w:r>
    </w:p>
    <w:p w14:paraId="7B6BE128" w14:textId="5C76C8C7" w:rsidR="00BE4CC4" w:rsidRPr="00E053F0" w:rsidRDefault="00BE4CC4" w:rsidP="00A971A1">
      <w:pPr>
        <w:pStyle w:val="Bodpedpisu"/>
      </w:pPr>
      <w:r w:rsidRPr="00E053F0">
        <w:t xml:space="preserve">Za dodržení ustanovení </w:t>
      </w:r>
      <w:r w:rsidR="00217E38" w:rsidRPr="00E053F0">
        <w:t>tohoto článku</w:t>
      </w:r>
      <w:r w:rsidRPr="00E053F0">
        <w:t xml:space="preserve"> odpovídá </w:t>
      </w:r>
      <w:r w:rsidR="00A5636E" w:rsidRPr="00E053F0">
        <w:rPr>
          <w:i/>
        </w:rPr>
        <w:t xml:space="preserve">garant </w:t>
      </w:r>
      <w:r w:rsidR="00DA0F01" w:rsidRPr="00E053F0">
        <w:rPr>
          <w:i/>
        </w:rPr>
        <w:t xml:space="preserve">podpůrného </w:t>
      </w:r>
      <w:r w:rsidR="00A5636E" w:rsidRPr="00E053F0">
        <w:rPr>
          <w:i/>
        </w:rPr>
        <w:t>aktiv</w:t>
      </w:r>
      <w:r w:rsidR="00DA0F01" w:rsidRPr="00E053F0">
        <w:rPr>
          <w:i/>
        </w:rPr>
        <w:t>a</w:t>
      </w:r>
      <w:r w:rsidRPr="00E053F0">
        <w:t>.</w:t>
      </w:r>
    </w:p>
    <w:p w14:paraId="74A9B37D" w14:textId="77777777" w:rsidR="00951245" w:rsidRPr="00E053F0" w:rsidRDefault="00951245" w:rsidP="00951245"/>
    <w:p w14:paraId="2D57BB45" w14:textId="77777777" w:rsidR="00951245" w:rsidRPr="00E053F0" w:rsidRDefault="00951245" w:rsidP="00AE39E6">
      <w:pPr>
        <w:pStyle w:val="Nadpis2"/>
      </w:pPr>
      <w:bookmarkStart w:id="27" w:name="_Toc103003051"/>
      <w:r w:rsidRPr="00E053F0">
        <w:t>Přemístění majetku</w:t>
      </w:r>
      <w:bookmarkEnd w:id="27"/>
    </w:p>
    <w:p w14:paraId="19B81F75" w14:textId="75F0D047" w:rsidR="007668BD" w:rsidRPr="00E053F0" w:rsidRDefault="00951245" w:rsidP="00A971A1">
      <w:pPr>
        <w:pStyle w:val="Bodpedpisu"/>
      </w:pPr>
      <w:r w:rsidRPr="00E053F0">
        <w:t xml:space="preserve">O přemístění </w:t>
      </w:r>
      <w:r w:rsidR="00573B52" w:rsidRPr="00E053F0">
        <w:t>zařízení</w:t>
      </w:r>
      <w:r w:rsidR="00263280" w:rsidRPr="00E053F0">
        <w:t xml:space="preserve"> </w:t>
      </w:r>
      <w:r w:rsidRPr="00E053F0">
        <w:t xml:space="preserve">musí být </w:t>
      </w:r>
      <w:r w:rsidR="00B26426" w:rsidRPr="00E053F0">
        <w:t>osobou odpovědnou za přemístění (</w:t>
      </w:r>
      <w:r w:rsidR="00821065" w:rsidRPr="00E053F0">
        <w:t>např.</w:t>
      </w:r>
      <w:r w:rsidR="00263280" w:rsidRPr="00E053F0">
        <w:t xml:space="preserve"> </w:t>
      </w:r>
      <w:r w:rsidR="00A5636E" w:rsidRPr="00E053F0">
        <w:rPr>
          <w:i/>
        </w:rPr>
        <w:t>s</w:t>
      </w:r>
      <w:r w:rsidR="00B26426" w:rsidRPr="00E053F0">
        <w:rPr>
          <w:i/>
        </w:rPr>
        <w:t>právcem IS</w:t>
      </w:r>
      <w:r w:rsidR="00B26426" w:rsidRPr="00E053F0">
        <w:t xml:space="preserve">) </w:t>
      </w:r>
      <w:r w:rsidRPr="00E053F0">
        <w:t>proveden záznam</w:t>
      </w:r>
      <w:r w:rsidR="00C152DD" w:rsidRPr="00E053F0">
        <w:t xml:space="preserve"> obsahující informaci</w:t>
      </w:r>
      <w:r w:rsidR="00263280" w:rsidRPr="00E053F0">
        <w:t>:</w:t>
      </w:r>
    </w:p>
    <w:p w14:paraId="479B99BB" w14:textId="77777777" w:rsidR="007668BD" w:rsidRPr="00E053F0" w:rsidRDefault="00C152DD" w:rsidP="00A971A1">
      <w:pPr>
        <w:pStyle w:val="Bodpedpisu2urovne"/>
      </w:pPr>
      <w:r w:rsidRPr="00E053F0">
        <w:t>kdo zařízení přemístil,</w:t>
      </w:r>
    </w:p>
    <w:p w14:paraId="376566B0" w14:textId="77777777" w:rsidR="00E41FE1" w:rsidRPr="00E053F0" w:rsidRDefault="00E41FE1" w:rsidP="00A971A1">
      <w:pPr>
        <w:pStyle w:val="Bodpedpisu2urovne"/>
      </w:pPr>
      <w:r w:rsidRPr="00E053F0">
        <w:t xml:space="preserve">datum </w:t>
      </w:r>
      <w:r w:rsidR="00AA5951" w:rsidRPr="00E053F0">
        <w:t>přemístění</w:t>
      </w:r>
      <w:r w:rsidR="001B07C5" w:rsidRPr="00E053F0">
        <w:t>,</w:t>
      </w:r>
    </w:p>
    <w:p w14:paraId="482139EA" w14:textId="77777777" w:rsidR="001B07C5" w:rsidRPr="00E053F0" w:rsidRDefault="00C152DD" w:rsidP="00A971A1">
      <w:pPr>
        <w:pStyle w:val="Bodpedpisu2urovne"/>
      </w:pPr>
      <w:r w:rsidRPr="00E053F0">
        <w:t>důvod</w:t>
      </w:r>
      <w:r w:rsidR="00263280" w:rsidRPr="00E053F0">
        <w:t>,</w:t>
      </w:r>
      <w:r w:rsidRPr="00E053F0">
        <w:t xml:space="preserve"> a</w:t>
      </w:r>
    </w:p>
    <w:p w14:paraId="3DB7A6E4" w14:textId="77777777" w:rsidR="007668BD" w:rsidRPr="00E053F0" w:rsidRDefault="00C152DD" w:rsidP="00A971A1">
      <w:pPr>
        <w:pStyle w:val="Bodpedpisu2urovne"/>
      </w:pPr>
      <w:r w:rsidRPr="00E053F0">
        <w:t>místo, kam bylo zařízení přemístěno</w:t>
      </w:r>
      <w:r w:rsidR="00951245" w:rsidRPr="00E053F0">
        <w:t>.</w:t>
      </w:r>
    </w:p>
    <w:p w14:paraId="59C624F9" w14:textId="77777777" w:rsidR="00951245" w:rsidRPr="00E053F0" w:rsidRDefault="00951245" w:rsidP="00A971A1">
      <w:pPr>
        <w:ind w:firstLine="425"/>
        <w:jc w:val="both"/>
      </w:pPr>
      <w:r w:rsidRPr="00E053F0">
        <w:t>Tato zásada se vztahuje</w:t>
      </w:r>
      <w:r w:rsidR="003B79DE" w:rsidRPr="00E053F0">
        <w:t xml:space="preserve"> na</w:t>
      </w:r>
      <w:r w:rsidR="00263280" w:rsidRPr="00E053F0">
        <w:t>:</w:t>
      </w:r>
    </w:p>
    <w:p w14:paraId="218555E7" w14:textId="0756DE21" w:rsidR="0046001A" w:rsidRPr="00E053F0" w:rsidRDefault="00951245" w:rsidP="00A971A1">
      <w:pPr>
        <w:pStyle w:val="Bodpedpisu2urovne"/>
        <w:numPr>
          <w:ilvl w:val="0"/>
          <w:numId w:val="6"/>
        </w:numPr>
        <w:ind w:left="709" w:hanging="283"/>
      </w:pPr>
      <w:r w:rsidRPr="00E053F0">
        <w:t>veškerá z</w:t>
      </w:r>
      <w:r w:rsidR="00821065" w:rsidRPr="00E053F0">
        <w:t>ařízení umístěná v</w:t>
      </w:r>
      <w:r w:rsidR="00263280" w:rsidRPr="00E053F0">
        <w:t> </w:t>
      </w:r>
      <w:r w:rsidR="00821065" w:rsidRPr="00E053F0">
        <w:t>serverovnách</w:t>
      </w:r>
      <w:r w:rsidR="00263280" w:rsidRPr="00E053F0">
        <w:t>,</w:t>
      </w:r>
      <w:r w:rsidR="00821065" w:rsidRPr="00E053F0">
        <w:t xml:space="preserve"> a</w:t>
      </w:r>
    </w:p>
    <w:p w14:paraId="133D328C" w14:textId="6F08E13E" w:rsidR="0046001A" w:rsidRPr="00E053F0" w:rsidRDefault="00951245" w:rsidP="00A971A1">
      <w:pPr>
        <w:pStyle w:val="Bodpedpisu2urovne"/>
        <w:numPr>
          <w:ilvl w:val="0"/>
          <w:numId w:val="6"/>
        </w:numPr>
        <w:ind w:left="709" w:hanging="283"/>
      </w:pPr>
      <w:r w:rsidRPr="00E053F0">
        <w:lastRenderedPageBreak/>
        <w:t xml:space="preserve">výpočetní zařízení koncových uživatelů, </w:t>
      </w:r>
      <w:r w:rsidR="008A4712" w:rsidRPr="00E053F0">
        <w:t>které není</w:t>
      </w:r>
      <w:r w:rsidRPr="00E053F0">
        <w:t xml:space="preserve"> mobilním zařízením, a to v případech, kdy by měl</w:t>
      </w:r>
      <w:r w:rsidR="008A4712" w:rsidRPr="00E053F0">
        <w:t>o</w:t>
      </w:r>
      <w:r w:rsidRPr="00E053F0">
        <w:t xml:space="preserve"> být přemístěn</w:t>
      </w:r>
      <w:r w:rsidR="008E0BDC" w:rsidRPr="00E053F0">
        <w:t>o</w:t>
      </w:r>
      <w:r w:rsidRPr="00E053F0">
        <w:t xml:space="preserve"> mimo prostory justiční složky</w:t>
      </w:r>
      <w:r w:rsidR="008E0BDC" w:rsidRPr="00E053F0">
        <w:t>,</w:t>
      </w:r>
      <w:r w:rsidRPr="00E053F0">
        <w:t xml:space="preserve"> resp. organizační jednotky.</w:t>
      </w:r>
    </w:p>
    <w:p w14:paraId="2DC8DE1B" w14:textId="42B5F7C4" w:rsidR="00B26426" w:rsidRPr="00E053F0" w:rsidRDefault="00B26426" w:rsidP="00A971A1">
      <w:pPr>
        <w:pStyle w:val="Bodpedpisu"/>
      </w:pPr>
      <w:r w:rsidRPr="00E053F0">
        <w:t xml:space="preserve">Přemístění centrální komponenty </w:t>
      </w:r>
      <w:r w:rsidR="00A5636E" w:rsidRPr="00E053F0">
        <w:rPr>
          <w:i/>
        </w:rPr>
        <w:t>klíčového informačního systému</w:t>
      </w:r>
      <w:r w:rsidR="00A5636E" w:rsidRPr="00E053F0">
        <w:t xml:space="preserve"> nebo </w:t>
      </w:r>
      <w:r w:rsidR="00A5636E" w:rsidRPr="00E053F0">
        <w:rPr>
          <w:i/>
        </w:rPr>
        <w:t>klíčového podpůrného systému</w:t>
      </w:r>
      <w:r w:rsidR="00263280" w:rsidRPr="00E053F0">
        <w:rPr>
          <w:i/>
        </w:rPr>
        <w:t xml:space="preserve"> </w:t>
      </w:r>
      <w:r w:rsidRPr="00E053F0">
        <w:t xml:space="preserve">musí být schváleno </w:t>
      </w:r>
      <w:r w:rsidR="00A5636E" w:rsidRPr="00E053F0">
        <w:rPr>
          <w:i/>
        </w:rPr>
        <w:t>technickým garantem IS</w:t>
      </w:r>
      <w:r w:rsidR="00A5636E" w:rsidRPr="00E053F0">
        <w:t xml:space="preserve"> (pro </w:t>
      </w:r>
      <w:r w:rsidR="00A5636E" w:rsidRPr="00E053F0">
        <w:rPr>
          <w:i/>
        </w:rPr>
        <w:t>klíčové informační systémy</w:t>
      </w:r>
      <w:r w:rsidR="00A5636E" w:rsidRPr="00E053F0">
        <w:t>)</w:t>
      </w:r>
      <w:r w:rsidR="00AA56F9" w:rsidRPr="00E053F0">
        <w:t>,</w:t>
      </w:r>
      <w:r w:rsidR="00A5636E" w:rsidRPr="00E053F0">
        <w:t xml:space="preserve"> resp. </w:t>
      </w:r>
      <w:r w:rsidR="00A5636E" w:rsidRPr="00E053F0">
        <w:rPr>
          <w:i/>
        </w:rPr>
        <w:t xml:space="preserve">garantem </w:t>
      </w:r>
      <w:r w:rsidR="00DA0F01" w:rsidRPr="00E053F0">
        <w:rPr>
          <w:i/>
        </w:rPr>
        <w:t xml:space="preserve">podpůrného </w:t>
      </w:r>
      <w:r w:rsidR="00A5636E" w:rsidRPr="00E053F0">
        <w:rPr>
          <w:i/>
        </w:rPr>
        <w:t>aktiv</w:t>
      </w:r>
      <w:r w:rsidR="00DA0F01" w:rsidRPr="00E053F0">
        <w:rPr>
          <w:i/>
        </w:rPr>
        <w:t>a</w:t>
      </w:r>
      <w:r w:rsidR="00A5636E" w:rsidRPr="00E053F0">
        <w:t xml:space="preserve"> (pro </w:t>
      </w:r>
      <w:r w:rsidR="00A5636E" w:rsidRPr="00E053F0">
        <w:rPr>
          <w:i/>
        </w:rPr>
        <w:t>klíčové podpůrné systémy</w:t>
      </w:r>
      <w:r w:rsidR="00A5636E" w:rsidRPr="00E053F0">
        <w:t>)</w:t>
      </w:r>
      <w:r w:rsidRPr="00E053F0">
        <w:t>.</w:t>
      </w:r>
    </w:p>
    <w:p w14:paraId="0DFD82F6" w14:textId="77777777" w:rsidR="00EB6C07" w:rsidRPr="00E053F0" w:rsidRDefault="00EB6C07" w:rsidP="00EB6C07"/>
    <w:p w14:paraId="5195BFFA" w14:textId="77777777" w:rsidR="00B26426" w:rsidRPr="00E053F0" w:rsidRDefault="006647EF" w:rsidP="006647EF">
      <w:pPr>
        <w:pStyle w:val="Nadpis2"/>
      </w:pPr>
      <w:bookmarkStart w:id="28" w:name="_Toc103003052"/>
      <w:r w:rsidRPr="00E053F0">
        <w:t>B</w:t>
      </w:r>
      <w:r w:rsidR="00B26426" w:rsidRPr="00E053F0">
        <w:t>ezpečnost zařízení a aktiv mimo prostory organizace</w:t>
      </w:r>
      <w:bookmarkEnd w:id="28"/>
    </w:p>
    <w:p w14:paraId="78F2C4E4" w14:textId="0E20CAD4" w:rsidR="0046655C" w:rsidRPr="00E053F0" w:rsidRDefault="0046655C" w:rsidP="00A971A1">
      <w:pPr>
        <w:pStyle w:val="Bodpedpisu"/>
      </w:pPr>
      <w:r w:rsidRPr="00E053F0">
        <w:t xml:space="preserve">Před přemístěním zařízení mimo chráněné prostory </w:t>
      </w:r>
      <w:r w:rsidR="00EF54C4" w:rsidRPr="00E053F0">
        <w:t xml:space="preserve">z něho </w:t>
      </w:r>
      <w:r w:rsidRPr="00E053F0">
        <w:t xml:space="preserve">musí být odstraněny všechny informace </w:t>
      </w:r>
      <w:r w:rsidR="00E21738" w:rsidRPr="00E053F0">
        <w:t>klasifikované jako JUST-</w:t>
      </w:r>
      <w:r w:rsidR="00A93E3B" w:rsidRPr="00E053F0">
        <w:t>Citlivé</w:t>
      </w:r>
      <w:r w:rsidR="00E21738" w:rsidRPr="00E053F0">
        <w:t xml:space="preserve"> informace a vyšší </w:t>
      </w:r>
      <w:r w:rsidRPr="00E053F0">
        <w:t>(např. vyjmutím veškerých nosičů informací nebo jejich bezpečným výmazem). V opačném případě musí být zařízení pod neustálým dohledem odpovědného pracovníka justiční složky nebo jiné oprávněné smluvní strany.</w:t>
      </w:r>
    </w:p>
    <w:p w14:paraId="14784E53" w14:textId="1B11E25D" w:rsidR="00885988" w:rsidRPr="00E053F0" w:rsidRDefault="0046655C" w:rsidP="00A971A1">
      <w:pPr>
        <w:pStyle w:val="Bodpedpisu"/>
      </w:pPr>
      <w:r w:rsidRPr="00E053F0">
        <w:t xml:space="preserve">Použití prostředků pro zpracování informací mimo budovy justiční složky, bez ohledu na jejich vlastníka, podléhá schválení </w:t>
      </w:r>
      <w:r w:rsidR="004C38E0" w:rsidRPr="00E053F0">
        <w:rPr>
          <w:i/>
        </w:rPr>
        <w:t xml:space="preserve">garanta </w:t>
      </w:r>
      <w:r w:rsidR="00DA0F01" w:rsidRPr="00E053F0">
        <w:rPr>
          <w:i/>
        </w:rPr>
        <w:t xml:space="preserve">podpůrného </w:t>
      </w:r>
      <w:r w:rsidR="004C38E0" w:rsidRPr="00E053F0">
        <w:rPr>
          <w:i/>
        </w:rPr>
        <w:t>aktiv</w:t>
      </w:r>
      <w:r w:rsidR="00DA0F01" w:rsidRPr="00E053F0">
        <w:rPr>
          <w:i/>
        </w:rPr>
        <w:t>a</w:t>
      </w:r>
      <w:r w:rsidR="00263280" w:rsidRPr="00E053F0">
        <w:rPr>
          <w:i/>
        </w:rPr>
        <w:t xml:space="preserve"> </w:t>
      </w:r>
      <w:r w:rsidR="003106CA" w:rsidRPr="00E053F0">
        <w:t xml:space="preserve">a v případě </w:t>
      </w:r>
      <w:r w:rsidR="004C38E0" w:rsidRPr="00E053F0">
        <w:rPr>
          <w:i/>
        </w:rPr>
        <w:t>klíčového informačního systému</w:t>
      </w:r>
      <w:r w:rsidR="003106CA" w:rsidRPr="00E053F0">
        <w:t xml:space="preserve"> i </w:t>
      </w:r>
      <w:r w:rsidR="007A6C34" w:rsidRPr="00E053F0">
        <w:t xml:space="preserve">schválení </w:t>
      </w:r>
      <w:r w:rsidR="004C38E0" w:rsidRPr="00E053F0">
        <w:rPr>
          <w:i/>
        </w:rPr>
        <w:t>manažera kybernetické bezpečnosti</w:t>
      </w:r>
      <w:r w:rsidR="005B613D" w:rsidRPr="00E053F0">
        <w:rPr>
          <w:i/>
        </w:rPr>
        <w:t>,</w:t>
      </w:r>
      <w:r w:rsidR="004C38E0" w:rsidRPr="00E053F0">
        <w:t xml:space="preserve"> resp. </w:t>
      </w:r>
      <w:r w:rsidR="004C38E0" w:rsidRPr="00E053F0">
        <w:rPr>
          <w:i/>
        </w:rPr>
        <w:t>správce kybernetické bezpečnosti</w:t>
      </w:r>
      <w:r w:rsidRPr="00E053F0">
        <w:t>.</w:t>
      </w:r>
      <w:r w:rsidR="00E826CA" w:rsidRPr="00E053F0">
        <w:t xml:space="preserve"> Toto schválení může být provedeno plošně</w:t>
      </w:r>
      <w:r w:rsidR="008E0E6C" w:rsidRPr="00E053F0">
        <w:t xml:space="preserve"> pro definované prostředky s danými vlastnostmi</w:t>
      </w:r>
      <w:r w:rsidR="00E826CA" w:rsidRPr="00E053F0">
        <w:t>.</w:t>
      </w:r>
    </w:p>
    <w:p w14:paraId="6661846A" w14:textId="7A0B8E52" w:rsidR="007A6C34" w:rsidRPr="00E053F0" w:rsidRDefault="0046655C" w:rsidP="00A971A1">
      <w:pPr>
        <w:pStyle w:val="Bodpedpisu"/>
      </w:pPr>
      <w:r w:rsidRPr="00E053F0">
        <w:t xml:space="preserve">Zařízení </w:t>
      </w:r>
      <w:r w:rsidR="00FF3957" w:rsidRPr="00E053F0">
        <w:t>používaná</w:t>
      </w:r>
      <w:r w:rsidR="00263280" w:rsidRPr="00E053F0">
        <w:t xml:space="preserve"> </w:t>
      </w:r>
      <w:r w:rsidRPr="00E053F0">
        <w:t>mimo prostory justiční složky musí být zabezpečen</w:t>
      </w:r>
      <w:r w:rsidR="009A7E63" w:rsidRPr="00E053F0">
        <w:t>a</w:t>
      </w:r>
      <w:r w:rsidRPr="00E053F0">
        <w:t xml:space="preserve"> s přihlédnutím k různým rizikům, která vyplývají z jeji</w:t>
      </w:r>
      <w:r w:rsidR="00071C3F" w:rsidRPr="00E053F0">
        <w:t>ch použití mimo justiční složku:</w:t>
      </w:r>
    </w:p>
    <w:p w14:paraId="4621D48A" w14:textId="3AF014B3" w:rsidR="007A6C34" w:rsidRPr="00E053F0" w:rsidRDefault="00986FFE" w:rsidP="00A971A1">
      <w:pPr>
        <w:pStyle w:val="Bodpedpisu2urovne"/>
      </w:pPr>
      <w:r w:rsidRPr="00E053F0">
        <w:t>z</w:t>
      </w:r>
      <w:r w:rsidR="0046655C" w:rsidRPr="00E053F0">
        <w:t xml:space="preserve">ařízení a nosiče informací nesmí být </w:t>
      </w:r>
      <w:r w:rsidR="009A7E63" w:rsidRPr="00E053F0">
        <w:t>při cestách mimo justiční složku</w:t>
      </w:r>
      <w:r w:rsidR="00263280" w:rsidRPr="00E053F0">
        <w:t xml:space="preserve"> </w:t>
      </w:r>
      <w:r w:rsidR="0046655C" w:rsidRPr="00E053F0">
        <w:t>ponechána bez dozoru (zejména nesmí být ponechána bez dozoru v dopravním prostředku, v autě, ve veřejných prostorách, v konferenčních centrech nebo</w:t>
      </w:r>
      <w:r w:rsidR="007A6C34" w:rsidRPr="00E053F0">
        <w:t xml:space="preserve"> zasedacích místnostech apod.)</w:t>
      </w:r>
      <w:r w:rsidRPr="00E053F0">
        <w:t>, a</w:t>
      </w:r>
    </w:p>
    <w:p w14:paraId="1AE3798B" w14:textId="2756F8A9" w:rsidR="0046655C" w:rsidRPr="00E053F0" w:rsidRDefault="00986FFE" w:rsidP="00A971A1">
      <w:pPr>
        <w:pStyle w:val="Bodpedpisu2urovne"/>
      </w:pPr>
      <w:r w:rsidRPr="00E053F0">
        <w:t>m</w:t>
      </w:r>
      <w:r w:rsidR="0046655C" w:rsidRPr="00E053F0">
        <w:t>usí být dodržovány pokyny výrobce týkající se ochrany zařízení, například zajištění ochrany proti půs</w:t>
      </w:r>
      <w:r w:rsidR="007A6C34" w:rsidRPr="00E053F0">
        <w:t>obení silného magnetického pole.</w:t>
      </w:r>
    </w:p>
    <w:p w14:paraId="23BA80F2" w14:textId="77777777" w:rsidR="00D15B8C" w:rsidRPr="00E053F0" w:rsidRDefault="00D15B8C" w:rsidP="00A971A1">
      <w:pPr>
        <w:pStyle w:val="Bodpedpisu"/>
      </w:pPr>
      <w:r w:rsidRPr="00E053F0">
        <w:t xml:space="preserve">Za dodržení ustanovení </w:t>
      </w:r>
      <w:r w:rsidR="00217E38" w:rsidRPr="00E053F0">
        <w:t>tohoto článku</w:t>
      </w:r>
      <w:r w:rsidRPr="00E053F0">
        <w:t xml:space="preserve"> odpovídá pracovník, který zařízení mimo prostory justiční složky </w:t>
      </w:r>
      <w:r w:rsidR="005A4E28" w:rsidRPr="00E053F0">
        <w:t>přemístil.</w:t>
      </w:r>
    </w:p>
    <w:p w14:paraId="44F18746" w14:textId="77777777" w:rsidR="00BE4CC4" w:rsidRPr="00E053F0" w:rsidRDefault="00BE4CC4" w:rsidP="00A971A1">
      <w:pPr>
        <w:jc w:val="both"/>
      </w:pPr>
    </w:p>
    <w:p w14:paraId="00DF6D96" w14:textId="77777777" w:rsidR="00B5263D" w:rsidRPr="00E053F0" w:rsidRDefault="00B5263D" w:rsidP="00AE39E6">
      <w:pPr>
        <w:pStyle w:val="Nadpis2"/>
      </w:pPr>
      <w:bookmarkStart w:id="29" w:name="_Toc103003053"/>
      <w:r w:rsidRPr="00E053F0">
        <w:t>Monitorování dostupnosti služeb</w:t>
      </w:r>
      <w:bookmarkEnd w:id="29"/>
    </w:p>
    <w:p w14:paraId="167BCF37" w14:textId="08708AE4" w:rsidR="00B5263D" w:rsidRPr="00E053F0" w:rsidRDefault="00B5263D" w:rsidP="00A971A1">
      <w:pPr>
        <w:pStyle w:val="Bodpedpisu"/>
      </w:pPr>
      <w:r w:rsidRPr="00E053F0">
        <w:t xml:space="preserve">Služby centrálních komponent IS určených </w:t>
      </w:r>
      <w:r w:rsidR="00904990" w:rsidRPr="00E053F0">
        <w:t xml:space="preserve">jako </w:t>
      </w:r>
      <w:r w:rsidR="00F01055" w:rsidRPr="00E053F0">
        <w:rPr>
          <w:i/>
        </w:rPr>
        <w:t xml:space="preserve">klíčové informační systémy </w:t>
      </w:r>
      <w:r w:rsidRPr="00E053F0">
        <w:t xml:space="preserve">klasifikovaných alespoň stupněm </w:t>
      </w:r>
      <w:r w:rsidR="00F44BE9" w:rsidRPr="00E053F0">
        <w:t>„</w:t>
      </w:r>
      <w:r w:rsidR="00B52BC1" w:rsidRPr="00E053F0">
        <w:t>JUST</w:t>
      </w:r>
      <w:r w:rsidRPr="00E053F0">
        <w:t>-Střední úroveň dostupnosti</w:t>
      </w:r>
      <w:r w:rsidR="00B26C9B" w:rsidRPr="00E053F0">
        <w:t>“</w:t>
      </w:r>
      <w:r w:rsidRPr="00E053F0">
        <w:t xml:space="preserve"> musí být </w:t>
      </w:r>
      <w:r w:rsidR="0015611C" w:rsidRPr="00E053F0">
        <w:t>monitorová</w:t>
      </w:r>
      <w:r w:rsidRPr="00E053F0">
        <w:t>ny monitorovacím systémem s nastavenými úrovněmi pro generování upozornění.</w:t>
      </w:r>
      <w:r w:rsidR="007171FD" w:rsidRPr="00E053F0">
        <w:t xml:space="preserve"> Za nastavení tohoto monitoringu zodpovídá </w:t>
      </w:r>
      <w:r w:rsidR="00F01055" w:rsidRPr="00E053F0">
        <w:rPr>
          <w:i/>
        </w:rPr>
        <w:t>t</w:t>
      </w:r>
      <w:r w:rsidR="007171FD" w:rsidRPr="00E053F0">
        <w:rPr>
          <w:i/>
        </w:rPr>
        <w:t>echnický garant IS</w:t>
      </w:r>
      <w:r w:rsidR="007171FD" w:rsidRPr="00E053F0">
        <w:t>.</w:t>
      </w:r>
    </w:p>
    <w:p w14:paraId="608CF031" w14:textId="77777777" w:rsidR="00DE306D" w:rsidRPr="00E053F0" w:rsidRDefault="00DE306D" w:rsidP="00DE306D"/>
    <w:p w14:paraId="26C91B8B" w14:textId="77777777" w:rsidR="00AE39E6" w:rsidRPr="00E053F0" w:rsidRDefault="00AE39E6" w:rsidP="00AE39E6">
      <w:pPr>
        <w:pStyle w:val="Nadpis2"/>
      </w:pPr>
      <w:bookmarkStart w:id="30" w:name="_Toc103003054"/>
      <w:r w:rsidRPr="00E053F0">
        <w:lastRenderedPageBreak/>
        <w:t>Kontaktní osoby</w:t>
      </w:r>
      <w:bookmarkEnd w:id="30"/>
    </w:p>
    <w:p w14:paraId="0C326912" w14:textId="4E8E38DF" w:rsidR="00AE39E6" w:rsidRPr="00E053F0" w:rsidRDefault="003872DC" w:rsidP="00A971A1">
      <w:pPr>
        <w:pStyle w:val="Bodpedpisu"/>
      </w:pPr>
      <w:r w:rsidRPr="00E053F0">
        <w:t>S</w:t>
      </w:r>
      <w:r w:rsidR="00AE39E6" w:rsidRPr="00E053F0">
        <w:t>pojení na kontaktní osoby, které jsou určeny</w:t>
      </w:r>
      <w:r w:rsidR="004D228B" w:rsidRPr="00E053F0">
        <w:t>/</w:t>
      </w:r>
      <w:r w:rsidR="00335EAC" w:rsidRPr="00E053F0">
        <w:t xml:space="preserve">jmenovány </w:t>
      </w:r>
      <w:r w:rsidR="00AE39E6" w:rsidRPr="00E053F0">
        <w:t>jako podpora při řešení neočekávaných syst</w:t>
      </w:r>
      <w:r w:rsidRPr="00E053F0">
        <w:t>émových nebo technických potíží</w:t>
      </w:r>
      <w:r w:rsidR="000C3C30" w:rsidRPr="00E053F0">
        <w:t>,</w:t>
      </w:r>
      <w:r w:rsidRPr="00E053F0">
        <w:t xml:space="preserve"> musí být uvedeno v</w:t>
      </w:r>
      <w:r w:rsidR="00A02FE1" w:rsidRPr="00E053F0">
        <w:t> </w:t>
      </w:r>
      <w:r w:rsidR="00941542" w:rsidRPr="00E053F0">
        <w:t>p</w:t>
      </w:r>
      <w:r w:rsidR="00A02FE1" w:rsidRPr="00E053F0">
        <w:t>rovozní dokumentaci</w:t>
      </w:r>
      <w:r w:rsidRPr="00E053F0">
        <w:t>.</w:t>
      </w:r>
    </w:p>
    <w:p w14:paraId="04F590E7" w14:textId="4D07F506" w:rsidR="00A02FE1" w:rsidRPr="00E053F0" w:rsidRDefault="00A02FE1" w:rsidP="00A971A1">
      <w:pPr>
        <w:pStyle w:val="Bodpedpisu"/>
      </w:pPr>
      <w:r w:rsidRPr="00E053F0">
        <w:t xml:space="preserve">Pokud toto spojení není v dokumentaci uvedeno, je touto kontaktní osobou </w:t>
      </w:r>
      <w:r w:rsidR="00436CA8" w:rsidRPr="00E053F0">
        <w:rPr>
          <w:i/>
        </w:rPr>
        <w:t>technický garant IS</w:t>
      </w:r>
      <w:r w:rsidR="00436CA8" w:rsidRPr="00E053F0">
        <w:t xml:space="preserve"> (pro </w:t>
      </w:r>
      <w:r w:rsidR="00436CA8" w:rsidRPr="00E053F0">
        <w:rPr>
          <w:i/>
        </w:rPr>
        <w:t>klíčové informační systémy</w:t>
      </w:r>
      <w:r w:rsidR="00436CA8" w:rsidRPr="00E053F0">
        <w:t>)</w:t>
      </w:r>
      <w:r w:rsidR="00A76FAC" w:rsidRPr="00E053F0">
        <w:t>,</w:t>
      </w:r>
      <w:r w:rsidR="00436CA8" w:rsidRPr="00E053F0">
        <w:t xml:space="preserve"> resp. </w:t>
      </w:r>
      <w:r w:rsidR="00436CA8" w:rsidRPr="00E053F0">
        <w:rPr>
          <w:i/>
        </w:rPr>
        <w:t xml:space="preserve">garant </w:t>
      </w:r>
      <w:r w:rsidR="00DA0F01" w:rsidRPr="00E053F0">
        <w:rPr>
          <w:i/>
        </w:rPr>
        <w:t xml:space="preserve">podpůrného </w:t>
      </w:r>
      <w:r w:rsidR="00436CA8" w:rsidRPr="00E053F0">
        <w:rPr>
          <w:i/>
        </w:rPr>
        <w:t>aktiv</w:t>
      </w:r>
      <w:r w:rsidR="00DA0F01" w:rsidRPr="00E053F0">
        <w:rPr>
          <w:i/>
        </w:rPr>
        <w:t>a</w:t>
      </w:r>
      <w:r w:rsidR="00436CA8" w:rsidRPr="00E053F0">
        <w:t xml:space="preserve"> (pro </w:t>
      </w:r>
      <w:r w:rsidR="00BF42E4" w:rsidRPr="00E053F0">
        <w:rPr>
          <w:i/>
        </w:rPr>
        <w:t>klíčové podpůrné systémy</w:t>
      </w:r>
      <w:r w:rsidR="00BF42E4" w:rsidRPr="00E053F0">
        <w:t xml:space="preserve"> a </w:t>
      </w:r>
      <w:r w:rsidR="00BF42E4" w:rsidRPr="00E053F0">
        <w:rPr>
          <w:i/>
        </w:rPr>
        <w:t>běžné informační systémy</w:t>
      </w:r>
      <w:r w:rsidR="00436CA8" w:rsidRPr="00E053F0">
        <w:t>)</w:t>
      </w:r>
      <w:r w:rsidRPr="00E053F0">
        <w:t>.</w:t>
      </w:r>
    </w:p>
    <w:p w14:paraId="5BC48FF9" w14:textId="77777777" w:rsidR="00B06441" w:rsidRPr="00E053F0" w:rsidRDefault="00B06441" w:rsidP="00B06441">
      <w:pPr>
        <w:pStyle w:val="Nadpis1"/>
      </w:pPr>
      <w:bookmarkStart w:id="31" w:name="_Toc103003055"/>
      <w:r w:rsidRPr="00E053F0">
        <w:t>Řízení technických zranitelností</w:t>
      </w:r>
      <w:bookmarkEnd w:id="31"/>
    </w:p>
    <w:p w14:paraId="1ED41F6F" w14:textId="77777777" w:rsidR="00B06441" w:rsidRPr="00E053F0" w:rsidRDefault="009419C7" w:rsidP="00A971A1">
      <w:pPr>
        <w:pStyle w:val="Bodpedpisu"/>
      </w:pPr>
      <w:r w:rsidRPr="00E053F0">
        <w:t>Oblast řízení technických zranitelností je popsána v </w:t>
      </w:r>
      <w:r w:rsidR="00643983" w:rsidRPr="00E053F0">
        <w:t xml:space="preserve">dokumentu </w:t>
      </w:r>
      <w:r w:rsidR="00E82E80" w:rsidRPr="00E053F0">
        <w:t>„</w:t>
      </w:r>
      <w:r w:rsidRPr="00E053F0">
        <w:t>Politika řízení technických zranitelností</w:t>
      </w:r>
      <w:r w:rsidR="00E82E80" w:rsidRPr="00E053F0">
        <w:t>“</w:t>
      </w:r>
      <w:r w:rsidRPr="00E053F0">
        <w:t>.</w:t>
      </w:r>
    </w:p>
    <w:p w14:paraId="4AC6AA8F" w14:textId="77777777" w:rsidR="00C656A1" w:rsidRPr="00E053F0" w:rsidRDefault="00B06441" w:rsidP="00B06441">
      <w:pPr>
        <w:pStyle w:val="Nadpis1"/>
      </w:pPr>
      <w:bookmarkStart w:id="32" w:name="_Toc103003056"/>
      <w:r w:rsidRPr="00E053F0">
        <w:t>Pravidla a omezení pro provádění auditů kybernetické bezpečnosti a bezpečnostních testů</w:t>
      </w:r>
      <w:bookmarkEnd w:id="32"/>
    </w:p>
    <w:p w14:paraId="428A037F" w14:textId="77777777" w:rsidR="003525B5" w:rsidRPr="00E053F0" w:rsidRDefault="003525B5" w:rsidP="00A971A1">
      <w:pPr>
        <w:pStyle w:val="Bodpedpisu"/>
      </w:pPr>
      <w:r w:rsidRPr="00E053F0">
        <w:t>Při každé</w:t>
      </w:r>
      <w:r w:rsidR="00C40121" w:rsidRPr="00E053F0">
        <w:t>m</w:t>
      </w:r>
      <w:r w:rsidR="00263280" w:rsidRPr="00E053F0">
        <w:t xml:space="preserve"> </w:t>
      </w:r>
      <w:r w:rsidR="00C40121" w:rsidRPr="00E053F0">
        <w:t xml:space="preserve">auditu bezpečnosti informací (nezávislého přezkoumání bezpečnosti informací) nebo </w:t>
      </w:r>
      <w:r w:rsidRPr="00E053F0">
        <w:t xml:space="preserve">kontrole </w:t>
      </w:r>
      <w:r w:rsidR="00C40121" w:rsidRPr="00E053F0">
        <w:t>souladu (</w:t>
      </w:r>
      <w:r w:rsidRPr="00E053F0">
        <w:t>penetračních testech</w:t>
      </w:r>
      <w:r w:rsidR="00C40121" w:rsidRPr="00E053F0">
        <w:t>)</w:t>
      </w:r>
      <w:r w:rsidRPr="00E053F0">
        <w:t xml:space="preserve"> nebo při každém přezkoumávání bezpečnosti informací musí být zajištěno, že:</w:t>
      </w:r>
    </w:p>
    <w:p w14:paraId="43B4E6EB" w14:textId="32C8FDFD" w:rsidR="003525B5" w:rsidRPr="00E053F0" w:rsidRDefault="005C4E80" w:rsidP="00A971A1">
      <w:pPr>
        <w:pStyle w:val="Bodpedpisu2urovne"/>
      </w:pPr>
      <w:r w:rsidRPr="00E053F0">
        <w:t>b</w:t>
      </w:r>
      <w:r w:rsidR="003525B5" w:rsidRPr="00E053F0">
        <w:t xml:space="preserve">ude postupováno podle plánu </w:t>
      </w:r>
      <w:r w:rsidR="004955A7" w:rsidRPr="00E053F0">
        <w:t>auditu</w:t>
      </w:r>
      <w:r w:rsidR="003134D0" w:rsidRPr="00E053F0">
        <w:t xml:space="preserve"> kybernetické bezpečnosti/kontroly</w:t>
      </w:r>
      <w:r w:rsidR="003525B5" w:rsidRPr="00E053F0">
        <w:t>; součástí plánu musí být i informace</w:t>
      </w:r>
      <w:r w:rsidR="00FF0406" w:rsidRPr="00E053F0">
        <w:t>,</w:t>
      </w:r>
      <w:r w:rsidR="003525B5" w:rsidRPr="00E053F0">
        <w:t xml:space="preserve"> zda bude docházet k exportu auditních logů nebo vyváření kopií souborů</w:t>
      </w:r>
      <w:r w:rsidRPr="00E053F0">
        <w:t>,</w:t>
      </w:r>
    </w:p>
    <w:p w14:paraId="0E0B9FAA" w14:textId="289AF888" w:rsidR="003525B5" w:rsidRPr="00E053F0" w:rsidRDefault="005C4E80" w:rsidP="00A971A1">
      <w:pPr>
        <w:pStyle w:val="Bodpedpisu2urovne"/>
      </w:pPr>
      <w:r w:rsidRPr="00E053F0">
        <w:t>n</w:t>
      </w:r>
      <w:r w:rsidR="00DF1F28" w:rsidRPr="00E053F0">
        <w:t>ebudou vytvářeny k</w:t>
      </w:r>
      <w:r w:rsidR="003525B5" w:rsidRPr="00E053F0">
        <w:t>opie databázových souborů a klíčů</w:t>
      </w:r>
      <w:r w:rsidRPr="00E053F0">
        <w:t>,</w:t>
      </w:r>
    </w:p>
    <w:p w14:paraId="6EF8EB83" w14:textId="10F43B44" w:rsidR="003525B5" w:rsidRPr="00E053F0" w:rsidRDefault="005C4E80" w:rsidP="00A971A1">
      <w:pPr>
        <w:pStyle w:val="Bodpedpisu2urovne"/>
      </w:pPr>
      <w:r w:rsidRPr="00E053F0">
        <w:t>b</w:t>
      </w:r>
      <w:r w:rsidR="00AF46E8" w:rsidRPr="00E053F0">
        <w:t>udou v</w:t>
      </w:r>
      <w:r w:rsidR="003525B5" w:rsidRPr="00E053F0">
        <w:t xml:space="preserve"> případě vytvoření kopií souborů (jiných než databázových</w:t>
      </w:r>
      <w:r w:rsidR="00AF46E8" w:rsidRPr="00E053F0">
        <w:t>,</w:t>
      </w:r>
      <w:r w:rsidR="003525B5" w:rsidRPr="00E053F0">
        <w:t xml:space="preserve"> resp. obsahujících klíče) tyto při celém svém životním cyklu chráněny </w:t>
      </w:r>
      <w:r w:rsidR="006B6F97" w:rsidRPr="00E053F0">
        <w:t>způsobem předepsaným v </w:t>
      </w:r>
      <w:r w:rsidR="00643983" w:rsidRPr="00E053F0">
        <w:t xml:space="preserve">dokumentu </w:t>
      </w:r>
      <w:r w:rsidR="00E9797A" w:rsidRPr="00E053F0">
        <w:t>„</w:t>
      </w:r>
      <w:r w:rsidR="006B6F97" w:rsidRPr="00E053F0">
        <w:t>Politika aktiv</w:t>
      </w:r>
      <w:r w:rsidR="00E9797A" w:rsidRPr="00E053F0">
        <w:t>“</w:t>
      </w:r>
      <w:r w:rsidR="003525B5" w:rsidRPr="00E053F0">
        <w:t xml:space="preserve"> a po ukončení kontroly </w:t>
      </w:r>
      <w:r w:rsidR="00763D32" w:rsidRPr="00E053F0">
        <w:t xml:space="preserve">souladu </w:t>
      </w:r>
      <w:r w:rsidR="003525B5" w:rsidRPr="00E053F0">
        <w:t>smazány</w:t>
      </w:r>
      <w:r w:rsidRPr="00E053F0">
        <w:t>; v</w:t>
      </w:r>
      <w:r w:rsidR="003525B5" w:rsidRPr="00E053F0">
        <w:t xml:space="preserve"> případě provádění kontroly </w:t>
      </w:r>
      <w:r w:rsidR="00763D32" w:rsidRPr="00E053F0">
        <w:t xml:space="preserve">souladu </w:t>
      </w:r>
      <w:r w:rsidR="003525B5" w:rsidRPr="00E053F0">
        <w:t>externím subjektem bude ve smlouvě mezi organizací a uvedený</w:t>
      </w:r>
      <w:r w:rsidR="00263280" w:rsidRPr="00E053F0">
        <w:t>m</w:t>
      </w:r>
      <w:r w:rsidR="003525B5" w:rsidRPr="00E053F0">
        <w:t xml:space="preserve"> subjektem ustanovení požadující po externím subjektu dodržení uvedených pravidel pod peněžitou </w:t>
      </w:r>
      <w:r w:rsidR="00B02B71" w:rsidRPr="00E053F0">
        <w:t>sankcí</w:t>
      </w:r>
      <w:r w:rsidR="00263280" w:rsidRPr="00E053F0">
        <w:t xml:space="preserve"> </w:t>
      </w:r>
      <w:r w:rsidR="003525B5" w:rsidRPr="00E053F0">
        <w:t>minimálně ve výši ceny za provedení prací</w:t>
      </w:r>
      <w:r w:rsidRPr="00E053F0">
        <w:t>,</w:t>
      </w:r>
    </w:p>
    <w:p w14:paraId="5E6FE79D" w14:textId="0956FB55" w:rsidR="003525B5" w:rsidRPr="00E053F0" w:rsidRDefault="005C4E80" w:rsidP="00A971A1">
      <w:pPr>
        <w:pStyle w:val="Bodpedpisu2urovne"/>
      </w:pPr>
      <w:r w:rsidRPr="00E053F0">
        <w:t>b</w:t>
      </w:r>
      <w:r w:rsidR="00957235" w:rsidRPr="00E053F0">
        <w:t xml:space="preserve">ude osoba provádějící kontrolu souladu </w:t>
      </w:r>
      <w:r w:rsidR="009C1DB1" w:rsidRPr="00E053F0">
        <w:t>(v</w:t>
      </w:r>
      <w:r w:rsidR="003525B5" w:rsidRPr="00E053F0">
        <w:t xml:space="preserve"> případě potřeby přístupu do IS</w:t>
      </w:r>
      <w:r w:rsidR="009C1DB1" w:rsidRPr="00E053F0">
        <w:t>)</w:t>
      </w:r>
      <w:r w:rsidR="00263280" w:rsidRPr="00E053F0">
        <w:t xml:space="preserve"> </w:t>
      </w:r>
      <w:r w:rsidR="003525B5" w:rsidRPr="00E053F0">
        <w:t xml:space="preserve">přistupovat pouze za neustálé přítomnosti </w:t>
      </w:r>
      <w:r w:rsidR="00780ECB" w:rsidRPr="00E053F0">
        <w:rPr>
          <w:i/>
        </w:rPr>
        <w:t>s</w:t>
      </w:r>
      <w:r w:rsidR="003525B5" w:rsidRPr="00E053F0">
        <w:rPr>
          <w:i/>
        </w:rPr>
        <w:t>právce IS</w:t>
      </w:r>
      <w:r w:rsidRPr="00E053F0">
        <w:t>, a</w:t>
      </w:r>
    </w:p>
    <w:p w14:paraId="061568F3" w14:textId="56E23EB2" w:rsidR="009B08B5" w:rsidRPr="00E053F0" w:rsidRDefault="005C4E80" w:rsidP="00A971A1">
      <w:pPr>
        <w:pStyle w:val="Bodpedpisu2urovne"/>
      </w:pPr>
      <w:r w:rsidRPr="00E053F0">
        <w:t>b</w:t>
      </w:r>
      <w:r w:rsidR="009C1DB1" w:rsidRPr="00E053F0">
        <w:t xml:space="preserve">udou do provozního deníku </w:t>
      </w:r>
      <w:r w:rsidR="0053777C" w:rsidRPr="00E053F0">
        <w:t>informačního systému</w:t>
      </w:r>
      <w:r w:rsidR="00263280" w:rsidRPr="00E053F0">
        <w:t xml:space="preserve"> </w:t>
      </w:r>
      <w:r w:rsidR="009C1DB1" w:rsidRPr="00E053F0">
        <w:t>zaznamenávány v</w:t>
      </w:r>
      <w:r w:rsidR="003525B5" w:rsidRPr="00E053F0">
        <w:t xml:space="preserve">eškeré přístupy a postupy osoby provádějící kontrolu </w:t>
      </w:r>
      <w:r w:rsidR="00763D32" w:rsidRPr="00E053F0">
        <w:t>souladu</w:t>
      </w:r>
      <w:r w:rsidR="003525B5" w:rsidRPr="00E053F0">
        <w:t>.</w:t>
      </w:r>
    </w:p>
    <w:sectPr w:rsidR="009B08B5" w:rsidRPr="00E053F0" w:rsidSect="004D07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AC724B" w14:textId="77777777" w:rsidR="00757A96" w:rsidRDefault="00757A96" w:rsidP="00631489">
      <w:pPr>
        <w:spacing w:after="0" w:line="240" w:lineRule="auto"/>
      </w:pPr>
      <w:r>
        <w:separator/>
      </w:r>
    </w:p>
  </w:endnote>
  <w:endnote w:type="continuationSeparator" w:id="0">
    <w:p w14:paraId="2A928393" w14:textId="77777777" w:rsidR="00757A96" w:rsidRDefault="00757A96" w:rsidP="006314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9F5D7C" w14:textId="77777777" w:rsidR="00757A96" w:rsidRDefault="00757A96" w:rsidP="00631489">
      <w:pPr>
        <w:spacing w:after="0" w:line="240" w:lineRule="auto"/>
      </w:pPr>
      <w:r>
        <w:separator/>
      </w:r>
    </w:p>
  </w:footnote>
  <w:footnote w:type="continuationSeparator" w:id="0">
    <w:p w14:paraId="355820EA" w14:textId="77777777" w:rsidR="00757A96" w:rsidRDefault="00757A96" w:rsidP="00631489">
      <w:pPr>
        <w:spacing w:after="0" w:line="240" w:lineRule="auto"/>
      </w:pPr>
      <w:r>
        <w:continuationSeparator/>
      </w:r>
    </w:p>
  </w:footnote>
  <w:footnote w:id="1">
    <w:p w14:paraId="48A1D5E5" w14:textId="77777777" w:rsidR="00F94645" w:rsidRDefault="00F94645">
      <w:pPr>
        <w:pStyle w:val="Textpoznpodarou"/>
      </w:pPr>
      <w:r>
        <w:rPr>
          <w:rStyle w:val="Znakapoznpodarou"/>
        </w:rPr>
        <w:footnoteRef/>
      </w:r>
      <w:r>
        <w:t xml:space="preserve"> Jedná se o označení dokumentu vyžadovaného vyhláškou č. </w:t>
      </w:r>
      <w:r w:rsidRPr="00AD464F">
        <w:t>529/2006 Sb.</w:t>
      </w:r>
      <w:r>
        <w:t>, nikoliv o novou roli.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FD1E2A"/>
    <w:multiLevelType w:val="hybridMultilevel"/>
    <w:tmpl w:val="D374C0B4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943DF9"/>
    <w:multiLevelType w:val="hybridMultilevel"/>
    <w:tmpl w:val="CC72B1F4"/>
    <w:lvl w:ilvl="0" w:tplc="3642E04E">
      <w:start w:val="1"/>
      <w:numFmt w:val="decimal"/>
      <w:pStyle w:val="Bodpedpisu"/>
      <w:lvlText w:val="(%1)"/>
      <w:lvlJc w:val="left"/>
      <w:pPr>
        <w:ind w:left="360" w:hanging="360"/>
      </w:pPr>
      <w:rPr>
        <w:rFonts w:hint="default"/>
      </w:rPr>
    </w:lvl>
    <w:lvl w:ilvl="1" w:tplc="7A6615D4">
      <w:start w:val="1"/>
      <w:numFmt w:val="lowerLetter"/>
      <w:pStyle w:val="Bodpedpisu2urovne"/>
      <w:lvlText w:val="%2)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E0D1F2E"/>
    <w:multiLevelType w:val="hybridMultilevel"/>
    <w:tmpl w:val="EB8A8C2E"/>
    <w:lvl w:ilvl="0" w:tplc="B9CA20E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E6065E1"/>
    <w:multiLevelType w:val="multilevel"/>
    <w:tmpl w:val="8B3C0DE0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DC7476F"/>
    <w:multiLevelType w:val="hybridMultilevel"/>
    <w:tmpl w:val="735ABD3E"/>
    <w:lvl w:ilvl="0" w:tplc="97FE59F4">
      <w:start w:val="1"/>
      <w:numFmt w:val="decimal"/>
      <w:pStyle w:val="Bodopaten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1057C3"/>
    <w:multiLevelType w:val="hybridMultilevel"/>
    <w:tmpl w:val="1FFA3018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9005A67"/>
    <w:multiLevelType w:val="multilevel"/>
    <w:tmpl w:val="CD8AB2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2"/>
  </w:num>
  <w:num w:numId="7">
    <w:abstractNumId w:val="6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70A0"/>
    <w:rsid w:val="00002441"/>
    <w:rsid w:val="00003222"/>
    <w:rsid w:val="0000463C"/>
    <w:rsid w:val="0001049E"/>
    <w:rsid w:val="000129BD"/>
    <w:rsid w:val="00013FAB"/>
    <w:rsid w:val="00015464"/>
    <w:rsid w:val="000163D0"/>
    <w:rsid w:val="00020947"/>
    <w:rsid w:val="00021A20"/>
    <w:rsid w:val="00022D54"/>
    <w:rsid w:val="00023F40"/>
    <w:rsid w:val="000251A1"/>
    <w:rsid w:val="00025EF6"/>
    <w:rsid w:val="0002626E"/>
    <w:rsid w:val="00026BF1"/>
    <w:rsid w:val="000304D2"/>
    <w:rsid w:val="00033E6F"/>
    <w:rsid w:val="0003616B"/>
    <w:rsid w:val="00037B03"/>
    <w:rsid w:val="000432C5"/>
    <w:rsid w:val="00046537"/>
    <w:rsid w:val="00047C85"/>
    <w:rsid w:val="0005202B"/>
    <w:rsid w:val="00054AB0"/>
    <w:rsid w:val="00064B8E"/>
    <w:rsid w:val="00065CF4"/>
    <w:rsid w:val="00065DFC"/>
    <w:rsid w:val="00070C5E"/>
    <w:rsid w:val="00071C3F"/>
    <w:rsid w:val="000720DA"/>
    <w:rsid w:val="00072DAE"/>
    <w:rsid w:val="00072F4E"/>
    <w:rsid w:val="00073DB1"/>
    <w:rsid w:val="000747CA"/>
    <w:rsid w:val="00075176"/>
    <w:rsid w:val="000772A7"/>
    <w:rsid w:val="000807D3"/>
    <w:rsid w:val="00082C84"/>
    <w:rsid w:val="000831EB"/>
    <w:rsid w:val="0008322A"/>
    <w:rsid w:val="00090913"/>
    <w:rsid w:val="00090DE2"/>
    <w:rsid w:val="000919D0"/>
    <w:rsid w:val="0009342A"/>
    <w:rsid w:val="00095E54"/>
    <w:rsid w:val="000968B7"/>
    <w:rsid w:val="000A01B9"/>
    <w:rsid w:val="000A0497"/>
    <w:rsid w:val="000A05BC"/>
    <w:rsid w:val="000A2410"/>
    <w:rsid w:val="000B16B1"/>
    <w:rsid w:val="000B2D09"/>
    <w:rsid w:val="000B6BF0"/>
    <w:rsid w:val="000B71D2"/>
    <w:rsid w:val="000C1EC9"/>
    <w:rsid w:val="000C2518"/>
    <w:rsid w:val="000C3C30"/>
    <w:rsid w:val="000C479A"/>
    <w:rsid w:val="000C569F"/>
    <w:rsid w:val="000D2D47"/>
    <w:rsid w:val="000D349E"/>
    <w:rsid w:val="000D53E1"/>
    <w:rsid w:val="000E515E"/>
    <w:rsid w:val="000F69FE"/>
    <w:rsid w:val="000F6E6A"/>
    <w:rsid w:val="00105551"/>
    <w:rsid w:val="00105768"/>
    <w:rsid w:val="001068CD"/>
    <w:rsid w:val="00106BA4"/>
    <w:rsid w:val="0011126B"/>
    <w:rsid w:val="00112AF4"/>
    <w:rsid w:val="001149C7"/>
    <w:rsid w:val="00115567"/>
    <w:rsid w:val="00120F69"/>
    <w:rsid w:val="00122954"/>
    <w:rsid w:val="00122C8F"/>
    <w:rsid w:val="001358BF"/>
    <w:rsid w:val="00140779"/>
    <w:rsid w:val="00145A31"/>
    <w:rsid w:val="001509CF"/>
    <w:rsid w:val="001527C0"/>
    <w:rsid w:val="00153B3B"/>
    <w:rsid w:val="0015488D"/>
    <w:rsid w:val="00155EC5"/>
    <w:rsid w:val="0015611C"/>
    <w:rsid w:val="0016489E"/>
    <w:rsid w:val="00172993"/>
    <w:rsid w:val="001735C8"/>
    <w:rsid w:val="00173BF5"/>
    <w:rsid w:val="001755ED"/>
    <w:rsid w:val="00175AE4"/>
    <w:rsid w:val="00187B7F"/>
    <w:rsid w:val="001932DE"/>
    <w:rsid w:val="00193443"/>
    <w:rsid w:val="001942D4"/>
    <w:rsid w:val="001A7F26"/>
    <w:rsid w:val="001B07C5"/>
    <w:rsid w:val="001B0AD0"/>
    <w:rsid w:val="001B28E6"/>
    <w:rsid w:val="001B546B"/>
    <w:rsid w:val="001C2C0B"/>
    <w:rsid w:val="001D2C06"/>
    <w:rsid w:val="001D5D55"/>
    <w:rsid w:val="001E0B91"/>
    <w:rsid w:val="001E6B48"/>
    <w:rsid w:val="001E6DF4"/>
    <w:rsid w:val="001E7676"/>
    <w:rsid w:val="001F1A03"/>
    <w:rsid w:val="001F6AE3"/>
    <w:rsid w:val="001F776A"/>
    <w:rsid w:val="00200261"/>
    <w:rsid w:val="00202069"/>
    <w:rsid w:val="00203291"/>
    <w:rsid w:val="0021213E"/>
    <w:rsid w:val="00213152"/>
    <w:rsid w:val="0021349A"/>
    <w:rsid w:val="002148FF"/>
    <w:rsid w:val="002159B1"/>
    <w:rsid w:val="00217E38"/>
    <w:rsid w:val="002224EC"/>
    <w:rsid w:val="00225C70"/>
    <w:rsid w:val="00230B46"/>
    <w:rsid w:val="00233862"/>
    <w:rsid w:val="002347EC"/>
    <w:rsid w:val="00234D64"/>
    <w:rsid w:val="0023549C"/>
    <w:rsid w:val="002368FA"/>
    <w:rsid w:val="00236E80"/>
    <w:rsid w:val="00237506"/>
    <w:rsid w:val="002403E2"/>
    <w:rsid w:val="002445DD"/>
    <w:rsid w:val="00245433"/>
    <w:rsid w:val="0024775A"/>
    <w:rsid w:val="00252272"/>
    <w:rsid w:val="0025236E"/>
    <w:rsid w:val="00252936"/>
    <w:rsid w:val="00261C94"/>
    <w:rsid w:val="00263280"/>
    <w:rsid w:val="00266B25"/>
    <w:rsid w:val="00270737"/>
    <w:rsid w:val="00275566"/>
    <w:rsid w:val="00276FFD"/>
    <w:rsid w:val="0027782B"/>
    <w:rsid w:val="00280C6B"/>
    <w:rsid w:val="00282AA6"/>
    <w:rsid w:val="00286F99"/>
    <w:rsid w:val="00296D20"/>
    <w:rsid w:val="00296D92"/>
    <w:rsid w:val="002A42E8"/>
    <w:rsid w:val="002B05B3"/>
    <w:rsid w:val="002B08CC"/>
    <w:rsid w:val="002B2211"/>
    <w:rsid w:val="002B3B56"/>
    <w:rsid w:val="002B6C8B"/>
    <w:rsid w:val="002C2121"/>
    <w:rsid w:val="002C2365"/>
    <w:rsid w:val="002C3D88"/>
    <w:rsid w:val="002C4582"/>
    <w:rsid w:val="002C48B8"/>
    <w:rsid w:val="002C4BD3"/>
    <w:rsid w:val="002C7D54"/>
    <w:rsid w:val="002D24CC"/>
    <w:rsid w:val="002D2750"/>
    <w:rsid w:val="002D29DC"/>
    <w:rsid w:val="002D3A13"/>
    <w:rsid w:val="002D67BE"/>
    <w:rsid w:val="002E121C"/>
    <w:rsid w:val="002E3D20"/>
    <w:rsid w:val="002E5456"/>
    <w:rsid w:val="002E7E15"/>
    <w:rsid w:val="002F02EB"/>
    <w:rsid w:val="002F0932"/>
    <w:rsid w:val="002F46C0"/>
    <w:rsid w:val="002F665F"/>
    <w:rsid w:val="002F6BCC"/>
    <w:rsid w:val="0030037E"/>
    <w:rsid w:val="0030039A"/>
    <w:rsid w:val="00300B54"/>
    <w:rsid w:val="00306F43"/>
    <w:rsid w:val="003106CA"/>
    <w:rsid w:val="00312925"/>
    <w:rsid w:val="003134D0"/>
    <w:rsid w:val="00313FEF"/>
    <w:rsid w:val="00314F09"/>
    <w:rsid w:val="00315B46"/>
    <w:rsid w:val="00335EAC"/>
    <w:rsid w:val="003365C3"/>
    <w:rsid w:val="00337855"/>
    <w:rsid w:val="00345080"/>
    <w:rsid w:val="00345A82"/>
    <w:rsid w:val="0035066E"/>
    <w:rsid w:val="00350F63"/>
    <w:rsid w:val="003525B5"/>
    <w:rsid w:val="0035386B"/>
    <w:rsid w:val="00357A3E"/>
    <w:rsid w:val="00360D92"/>
    <w:rsid w:val="00362EC1"/>
    <w:rsid w:val="003648CE"/>
    <w:rsid w:val="0036520D"/>
    <w:rsid w:val="0036656B"/>
    <w:rsid w:val="00372316"/>
    <w:rsid w:val="00376907"/>
    <w:rsid w:val="00380117"/>
    <w:rsid w:val="00381B3A"/>
    <w:rsid w:val="00383CBF"/>
    <w:rsid w:val="00384322"/>
    <w:rsid w:val="00385761"/>
    <w:rsid w:val="003872DC"/>
    <w:rsid w:val="003874C2"/>
    <w:rsid w:val="00387FAA"/>
    <w:rsid w:val="003934EE"/>
    <w:rsid w:val="00394A72"/>
    <w:rsid w:val="00396750"/>
    <w:rsid w:val="003A17BE"/>
    <w:rsid w:val="003A5DC3"/>
    <w:rsid w:val="003B0260"/>
    <w:rsid w:val="003B05D0"/>
    <w:rsid w:val="003B0E08"/>
    <w:rsid w:val="003B1F4E"/>
    <w:rsid w:val="003B4688"/>
    <w:rsid w:val="003B79DE"/>
    <w:rsid w:val="003C09BA"/>
    <w:rsid w:val="003C2446"/>
    <w:rsid w:val="003D323D"/>
    <w:rsid w:val="003E4442"/>
    <w:rsid w:val="003E7E0D"/>
    <w:rsid w:val="003F384E"/>
    <w:rsid w:val="0040158F"/>
    <w:rsid w:val="00401A40"/>
    <w:rsid w:val="00401C02"/>
    <w:rsid w:val="00402F9B"/>
    <w:rsid w:val="004030F5"/>
    <w:rsid w:val="004050F2"/>
    <w:rsid w:val="00405683"/>
    <w:rsid w:val="00405D6F"/>
    <w:rsid w:val="00405FE4"/>
    <w:rsid w:val="0041045B"/>
    <w:rsid w:val="00411028"/>
    <w:rsid w:val="00411826"/>
    <w:rsid w:val="004143CA"/>
    <w:rsid w:val="00417A39"/>
    <w:rsid w:val="00422FF2"/>
    <w:rsid w:val="00424397"/>
    <w:rsid w:val="00435897"/>
    <w:rsid w:val="00436CA8"/>
    <w:rsid w:val="00442839"/>
    <w:rsid w:val="00450B85"/>
    <w:rsid w:val="0045262E"/>
    <w:rsid w:val="00453EE6"/>
    <w:rsid w:val="0046001A"/>
    <w:rsid w:val="00460A31"/>
    <w:rsid w:val="00461573"/>
    <w:rsid w:val="004616D3"/>
    <w:rsid w:val="004622EE"/>
    <w:rsid w:val="00464BA8"/>
    <w:rsid w:val="0046655C"/>
    <w:rsid w:val="004672D5"/>
    <w:rsid w:val="00473B4C"/>
    <w:rsid w:val="0047447C"/>
    <w:rsid w:val="00475EDE"/>
    <w:rsid w:val="00476507"/>
    <w:rsid w:val="00481657"/>
    <w:rsid w:val="00494FEB"/>
    <w:rsid w:val="004955A7"/>
    <w:rsid w:val="00497984"/>
    <w:rsid w:val="004A4431"/>
    <w:rsid w:val="004C38E0"/>
    <w:rsid w:val="004C49A9"/>
    <w:rsid w:val="004D0010"/>
    <w:rsid w:val="004D0473"/>
    <w:rsid w:val="004D05DB"/>
    <w:rsid w:val="004D07D7"/>
    <w:rsid w:val="004D19A2"/>
    <w:rsid w:val="004D228B"/>
    <w:rsid w:val="004D5EB8"/>
    <w:rsid w:val="004E3389"/>
    <w:rsid w:val="004E44CA"/>
    <w:rsid w:val="004E4A30"/>
    <w:rsid w:val="004E4D6B"/>
    <w:rsid w:val="004E651F"/>
    <w:rsid w:val="004F1E17"/>
    <w:rsid w:val="004F2C4A"/>
    <w:rsid w:val="004F3BDF"/>
    <w:rsid w:val="004F47EE"/>
    <w:rsid w:val="004F6ADF"/>
    <w:rsid w:val="00500743"/>
    <w:rsid w:val="00504A47"/>
    <w:rsid w:val="00504C3A"/>
    <w:rsid w:val="00507640"/>
    <w:rsid w:val="005101D2"/>
    <w:rsid w:val="00512904"/>
    <w:rsid w:val="00512DE7"/>
    <w:rsid w:val="0051369E"/>
    <w:rsid w:val="0051404E"/>
    <w:rsid w:val="00515F4D"/>
    <w:rsid w:val="00522270"/>
    <w:rsid w:val="005244A6"/>
    <w:rsid w:val="00527F7E"/>
    <w:rsid w:val="005323D9"/>
    <w:rsid w:val="005328F7"/>
    <w:rsid w:val="005343C8"/>
    <w:rsid w:val="0053777C"/>
    <w:rsid w:val="00540403"/>
    <w:rsid w:val="005408B4"/>
    <w:rsid w:val="00540B52"/>
    <w:rsid w:val="00545C31"/>
    <w:rsid w:val="00554587"/>
    <w:rsid w:val="005555EF"/>
    <w:rsid w:val="00556FAA"/>
    <w:rsid w:val="005622E3"/>
    <w:rsid w:val="005668E7"/>
    <w:rsid w:val="005724E9"/>
    <w:rsid w:val="00573B52"/>
    <w:rsid w:val="00576015"/>
    <w:rsid w:val="00577E63"/>
    <w:rsid w:val="00586609"/>
    <w:rsid w:val="005936BC"/>
    <w:rsid w:val="005959E1"/>
    <w:rsid w:val="005A1843"/>
    <w:rsid w:val="005A3913"/>
    <w:rsid w:val="005A4E28"/>
    <w:rsid w:val="005A62F1"/>
    <w:rsid w:val="005A7023"/>
    <w:rsid w:val="005B03B9"/>
    <w:rsid w:val="005B143A"/>
    <w:rsid w:val="005B613D"/>
    <w:rsid w:val="005B6A00"/>
    <w:rsid w:val="005B6EDD"/>
    <w:rsid w:val="005C4343"/>
    <w:rsid w:val="005C44BD"/>
    <w:rsid w:val="005C4E80"/>
    <w:rsid w:val="005C4F55"/>
    <w:rsid w:val="005C589E"/>
    <w:rsid w:val="005C7BB7"/>
    <w:rsid w:val="005D32E8"/>
    <w:rsid w:val="005D369B"/>
    <w:rsid w:val="005D7C3D"/>
    <w:rsid w:val="005E23E0"/>
    <w:rsid w:val="005E2482"/>
    <w:rsid w:val="005E3943"/>
    <w:rsid w:val="005E3F93"/>
    <w:rsid w:val="005E4CE0"/>
    <w:rsid w:val="005F135E"/>
    <w:rsid w:val="005F1ABC"/>
    <w:rsid w:val="005F37DF"/>
    <w:rsid w:val="005F4970"/>
    <w:rsid w:val="005F4B6E"/>
    <w:rsid w:val="005F4B8E"/>
    <w:rsid w:val="00607DB4"/>
    <w:rsid w:val="0061308A"/>
    <w:rsid w:val="006137D7"/>
    <w:rsid w:val="00613F60"/>
    <w:rsid w:val="00616576"/>
    <w:rsid w:val="00616D60"/>
    <w:rsid w:val="0062204B"/>
    <w:rsid w:val="00623E36"/>
    <w:rsid w:val="006247BE"/>
    <w:rsid w:val="006257F7"/>
    <w:rsid w:val="006267DB"/>
    <w:rsid w:val="00631489"/>
    <w:rsid w:val="006330E7"/>
    <w:rsid w:val="00634C22"/>
    <w:rsid w:val="00634E40"/>
    <w:rsid w:val="00642FE9"/>
    <w:rsid w:val="006431F4"/>
    <w:rsid w:val="00643983"/>
    <w:rsid w:val="00650C6A"/>
    <w:rsid w:val="00662BC2"/>
    <w:rsid w:val="006647EF"/>
    <w:rsid w:val="00664D32"/>
    <w:rsid w:val="00664D40"/>
    <w:rsid w:val="006662AA"/>
    <w:rsid w:val="006668B7"/>
    <w:rsid w:val="00671890"/>
    <w:rsid w:val="006747CB"/>
    <w:rsid w:val="00674DB7"/>
    <w:rsid w:val="0067723D"/>
    <w:rsid w:val="00681ACD"/>
    <w:rsid w:val="00682094"/>
    <w:rsid w:val="00685EDB"/>
    <w:rsid w:val="00686506"/>
    <w:rsid w:val="00686E04"/>
    <w:rsid w:val="00693D7E"/>
    <w:rsid w:val="00696365"/>
    <w:rsid w:val="006A448F"/>
    <w:rsid w:val="006B5B18"/>
    <w:rsid w:val="006B6F97"/>
    <w:rsid w:val="006C144E"/>
    <w:rsid w:val="006C248A"/>
    <w:rsid w:val="006C40A4"/>
    <w:rsid w:val="006C4463"/>
    <w:rsid w:val="006C4C94"/>
    <w:rsid w:val="006C6A44"/>
    <w:rsid w:val="006D232D"/>
    <w:rsid w:val="006D4302"/>
    <w:rsid w:val="006D7C33"/>
    <w:rsid w:val="006E348A"/>
    <w:rsid w:val="006F1E27"/>
    <w:rsid w:val="006F322E"/>
    <w:rsid w:val="006F63ED"/>
    <w:rsid w:val="006F6EBD"/>
    <w:rsid w:val="00707845"/>
    <w:rsid w:val="00713A28"/>
    <w:rsid w:val="00713E12"/>
    <w:rsid w:val="007144BA"/>
    <w:rsid w:val="007171FD"/>
    <w:rsid w:val="00722E4E"/>
    <w:rsid w:val="007320D7"/>
    <w:rsid w:val="007419AA"/>
    <w:rsid w:val="007515E0"/>
    <w:rsid w:val="007539D4"/>
    <w:rsid w:val="00753CC4"/>
    <w:rsid w:val="00757A96"/>
    <w:rsid w:val="00763D32"/>
    <w:rsid w:val="007646F1"/>
    <w:rsid w:val="00764D03"/>
    <w:rsid w:val="00765A66"/>
    <w:rsid w:val="007668BD"/>
    <w:rsid w:val="00771440"/>
    <w:rsid w:val="00771C9F"/>
    <w:rsid w:val="007733D1"/>
    <w:rsid w:val="00780ECB"/>
    <w:rsid w:val="00781735"/>
    <w:rsid w:val="00790D72"/>
    <w:rsid w:val="007942DF"/>
    <w:rsid w:val="007962DB"/>
    <w:rsid w:val="007A137F"/>
    <w:rsid w:val="007A38CE"/>
    <w:rsid w:val="007A6C34"/>
    <w:rsid w:val="007A74AC"/>
    <w:rsid w:val="007B1B50"/>
    <w:rsid w:val="007B2B36"/>
    <w:rsid w:val="007C09CC"/>
    <w:rsid w:val="007C0D6C"/>
    <w:rsid w:val="007C3F11"/>
    <w:rsid w:val="007D2401"/>
    <w:rsid w:val="007E0C9A"/>
    <w:rsid w:val="007E5857"/>
    <w:rsid w:val="007E6F78"/>
    <w:rsid w:val="007E7602"/>
    <w:rsid w:val="007F4887"/>
    <w:rsid w:val="007F7FF7"/>
    <w:rsid w:val="0080010B"/>
    <w:rsid w:val="00802CA9"/>
    <w:rsid w:val="00805C35"/>
    <w:rsid w:val="008119C3"/>
    <w:rsid w:val="0081203B"/>
    <w:rsid w:val="0081620C"/>
    <w:rsid w:val="00817ED5"/>
    <w:rsid w:val="00817F51"/>
    <w:rsid w:val="00821065"/>
    <w:rsid w:val="00823061"/>
    <w:rsid w:val="00824CC8"/>
    <w:rsid w:val="0082515B"/>
    <w:rsid w:val="0083089C"/>
    <w:rsid w:val="00830943"/>
    <w:rsid w:val="00830B83"/>
    <w:rsid w:val="00831122"/>
    <w:rsid w:val="00832B4A"/>
    <w:rsid w:val="00834B2E"/>
    <w:rsid w:val="00835DFA"/>
    <w:rsid w:val="00836B3A"/>
    <w:rsid w:val="00837668"/>
    <w:rsid w:val="0084195C"/>
    <w:rsid w:val="00841D10"/>
    <w:rsid w:val="00843CCE"/>
    <w:rsid w:val="00845636"/>
    <w:rsid w:val="008530B0"/>
    <w:rsid w:val="0085390A"/>
    <w:rsid w:val="0085516C"/>
    <w:rsid w:val="00856DAC"/>
    <w:rsid w:val="008577A9"/>
    <w:rsid w:val="00861F23"/>
    <w:rsid w:val="0086273F"/>
    <w:rsid w:val="008636F9"/>
    <w:rsid w:val="00864806"/>
    <w:rsid w:val="0086522E"/>
    <w:rsid w:val="00873F20"/>
    <w:rsid w:val="00875C13"/>
    <w:rsid w:val="008771AD"/>
    <w:rsid w:val="008814E8"/>
    <w:rsid w:val="00882C91"/>
    <w:rsid w:val="0088370D"/>
    <w:rsid w:val="00885988"/>
    <w:rsid w:val="00890077"/>
    <w:rsid w:val="0089085C"/>
    <w:rsid w:val="00890E04"/>
    <w:rsid w:val="0089452F"/>
    <w:rsid w:val="0089465E"/>
    <w:rsid w:val="00896D15"/>
    <w:rsid w:val="00897E89"/>
    <w:rsid w:val="008A052B"/>
    <w:rsid w:val="008A1B23"/>
    <w:rsid w:val="008A2FA4"/>
    <w:rsid w:val="008A4712"/>
    <w:rsid w:val="008A52E0"/>
    <w:rsid w:val="008B237F"/>
    <w:rsid w:val="008B47FB"/>
    <w:rsid w:val="008C2578"/>
    <w:rsid w:val="008C469C"/>
    <w:rsid w:val="008C50C0"/>
    <w:rsid w:val="008C643A"/>
    <w:rsid w:val="008C673A"/>
    <w:rsid w:val="008C6C39"/>
    <w:rsid w:val="008D09FE"/>
    <w:rsid w:val="008D0FF9"/>
    <w:rsid w:val="008D7E51"/>
    <w:rsid w:val="008E0182"/>
    <w:rsid w:val="008E0BDC"/>
    <w:rsid w:val="008E0E6C"/>
    <w:rsid w:val="008E24FC"/>
    <w:rsid w:val="008E28E0"/>
    <w:rsid w:val="008F305E"/>
    <w:rsid w:val="00901789"/>
    <w:rsid w:val="00902F59"/>
    <w:rsid w:val="0090326D"/>
    <w:rsid w:val="009048AE"/>
    <w:rsid w:val="00904990"/>
    <w:rsid w:val="009064F9"/>
    <w:rsid w:val="00907A5D"/>
    <w:rsid w:val="00913EBB"/>
    <w:rsid w:val="009148FA"/>
    <w:rsid w:val="00916697"/>
    <w:rsid w:val="009173E3"/>
    <w:rsid w:val="009234E0"/>
    <w:rsid w:val="00923734"/>
    <w:rsid w:val="009267EB"/>
    <w:rsid w:val="00926AD9"/>
    <w:rsid w:val="009270A0"/>
    <w:rsid w:val="00927B6A"/>
    <w:rsid w:val="00931EA1"/>
    <w:rsid w:val="0093259D"/>
    <w:rsid w:val="00937B23"/>
    <w:rsid w:val="00941542"/>
    <w:rsid w:val="009419C7"/>
    <w:rsid w:val="0094635B"/>
    <w:rsid w:val="00951245"/>
    <w:rsid w:val="0095175B"/>
    <w:rsid w:val="00951ABF"/>
    <w:rsid w:val="009543FC"/>
    <w:rsid w:val="00957235"/>
    <w:rsid w:val="00967F2B"/>
    <w:rsid w:val="009720FB"/>
    <w:rsid w:val="00975477"/>
    <w:rsid w:val="00975DC2"/>
    <w:rsid w:val="00983EE5"/>
    <w:rsid w:val="00985EC6"/>
    <w:rsid w:val="00986FFE"/>
    <w:rsid w:val="009909D2"/>
    <w:rsid w:val="009972F0"/>
    <w:rsid w:val="0099746F"/>
    <w:rsid w:val="009A1F73"/>
    <w:rsid w:val="009A2C96"/>
    <w:rsid w:val="009A45D4"/>
    <w:rsid w:val="009A4F7A"/>
    <w:rsid w:val="009A54BD"/>
    <w:rsid w:val="009A7E63"/>
    <w:rsid w:val="009B08B5"/>
    <w:rsid w:val="009B1B03"/>
    <w:rsid w:val="009B3212"/>
    <w:rsid w:val="009B51FF"/>
    <w:rsid w:val="009C0A9D"/>
    <w:rsid w:val="009C1DB1"/>
    <w:rsid w:val="009C2B9D"/>
    <w:rsid w:val="009D1815"/>
    <w:rsid w:val="009D2472"/>
    <w:rsid w:val="009D6721"/>
    <w:rsid w:val="009E04BA"/>
    <w:rsid w:val="009E09B6"/>
    <w:rsid w:val="009E1BB7"/>
    <w:rsid w:val="009E3AA7"/>
    <w:rsid w:val="009E50B3"/>
    <w:rsid w:val="009E5729"/>
    <w:rsid w:val="009E78B0"/>
    <w:rsid w:val="009F0688"/>
    <w:rsid w:val="009F1CE8"/>
    <w:rsid w:val="009F642D"/>
    <w:rsid w:val="00A02FE1"/>
    <w:rsid w:val="00A05276"/>
    <w:rsid w:val="00A0783A"/>
    <w:rsid w:val="00A07B32"/>
    <w:rsid w:val="00A120AF"/>
    <w:rsid w:val="00A15307"/>
    <w:rsid w:val="00A17AFA"/>
    <w:rsid w:val="00A2226B"/>
    <w:rsid w:val="00A22BFD"/>
    <w:rsid w:val="00A23758"/>
    <w:rsid w:val="00A23836"/>
    <w:rsid w:val="00A25E86"/>
    <w:rsid w:val="00A25FDE"/>
    <w:rsid w:val="00A2679B"/>
    <w:rsid w:val="00A36B57"/>
    <w:rsid w:val="00A43D4E"/>
    <w:rsid w:val="00A449EC"/>
    <w:rsid w:val="00A45DC2"/>
    <w:rsid w:val="00A53378"/>
    <w:rsid w:val="00A539C5"/>
    <w:rsid w:val="00A5636E"/>
    <w:rsid w:val="00A56B1D"/>
    <w:rsid w:val="00A65709"/>
    <w:rsid w:val="00A66410"/>
    <w:rsid w:val="00A722FA"/>
    <w:rsid w:val="00A72A2D"/>
    <w:rsid w:val="00A73132"/>
    <w:rsid w:val="00A73509"/>
    <w:rsid w:val="00A73C02"/>
    <w:rsid w:val="00A76FAC"/>
    <w:rsid w:val="00A77D2E"/>
    <w:rsid w:val="00A814FF"/>
    <w:rsid w:val="00A82732"/>
    <w:rsid w:val="00A83751"/>
    <w:rsid w:val="00A837A2"/>
    <w:rsid w:val="00A87F9F"/>
    <w:rsid w:val="00A93E3B"/>
    <w:rsid w:val="00A94047"/>
    <w:rsid w:val="00A96487"/>
    <w:rsid w:val="00A971A1"/>
    <w:rsid w:val="00A977C5"/>
    <w:rsid w:val="00A97FF8"/>
    <w:rsid w:val="00AA2E73"/>
    <w:rsid w:val="00AA56F9"/>
    <w:rsid w:val="00AA5951"/>
    <w:rsid w:val="00AA6DA7"/>
    <w:rsid w:val="00AB007A"/>
    <w:rsid w:val="00AB4210"/>
    <w:rsid w:val="00AB4B7A"/>
    <w:rsid w:val="00AB679D"/>
    <w:rsid w:val="00AC111C"/>
    <w:rsid w:val="00AC1631"/>
    <w:rsid w:val="00AC48B2"/>
    <w:rsid w:val="00AC4F36"/>
    <w:rsid w:val="00AC50BA"/>
    <w:rsid w:val="00AC755C"/>
    <w:rsid w:val="00AC7B61"/>
    <w:rsid w:val="00AD176D"/>
    <w:rsid w:val="00AD464F"/>
    <w:rsid w:val="00AD61B6"/>
    <w:rsid w:val="00AD6226"/>
    <w:rsid w:val="00AD683B"/>
    <w:rsid w:val="00AE06CF"/>
    <w:rsid w:val="00AE2A3F"/>
    <w:rsid w:val="00AE39E6"/>
    <w:rsid w:val="00AE6599"/>
    <w:rsid w:val="00AF3C59"/>
    <w:rsid w:val="00AF46E8"/>
    <w:rsid w:val="00AF6EDF"/>
    <w:rsid w:val="00AF776F"/>
    <w:rsid w:val="00B01B92"/>
    <w:rsid w:val="00B028EE"/>
    <w:rsid w:val="00B029D1"/>
    <w:rsid w:val="00B02B71"/>
    <w:rsid w:val="00B03BAB"/>
    <w:rsid w:val="00B040D9"/>
    <w:rsid w:val="00B06441"/>
    <w:rsid w:val="00B10B5E"/>
    <w:rsid w:val="00B10B8D"/>
    <w:rsid w:val="00B14A42"/>
    <w:rsid w:val="00B15E9D"/>
    <w:rsid w:val="00B21FB5"/>
    <w:rsid w:val="00B26426"/>
    <w:rsid w:val="00B26C9B"/>
    <w:rsid w:val="00B27245"/>
    <w:rsid w:val="00B300BD"/>
    <w:rsid w:val="00B302E6"/>
    <w:rsid w:val="00B30F6D"/>
    <w:rsid w:val="00B315AA"/>
    <w:rsid w:val="00B322EF"/>
    <w:rsid w:val="00B35547"/>
    <w:rsid w:val="00B37C57"/>
    <w:rsid w:val="00B40AA9"/>
    <w:rsid w:val="00B4291F"/>
    <w:rsid w:val="00B43EB9"/>
    <w:rsid w:val="00B467F4"/>
    <w:rsid w:val="00B46EE4"/>
    <w:rsid w:val="00B46F69"/>
    <w:rsid w:val="00B47C5F"/>
    <w:rsid w:val="00B5263D"/>
    <w:rsid w:val="00B52A97"/>
    <w:rsid w:val="00B52BC1"/>
    <w:rsid w:val="00B5385E"/>
    <w:rsid w:val="00B54363"/>
    <w:rsid w:val="00B5737B"/>
    <w:rsid w:val="00B64D98"/>
    <w:rsid w:val="00B6505C"/>
    <w:rsid w:val="00B66F8D"/>
    <w:rsid w:val="00B7103E"/>
    <w:rsid w:val="00B80DFD"/>
    <w:rsid w:val="00B82B30"/>
    <w:rsid w:val="00B8352A"/>
    <w:rsid w:val="00B84194"/>
    <w:rsid w:val="00B949E9"/>
    <w:rsid w:val="00B97C35"/>
    <w:rsid w:val="00BA0547"/>
    <w:rsid w:val="00BA4F9F"/>
    <w:rsid w:val="00BA78CC"/>
    <w:rsid w:val="00BB1091"/>
    <w:rsid w:val="00BB334E"/>
    <w:rsid w:val="00BB5C3C"/>
    <w:rsid w:val="00BB7314"/>
    <w:rsid w:val="00BC1168"/>
    <w:rsid w:val="00BC36FD"/>
    <w:rsid w:val="00BC46AE"/>
    <w:rsid w:val="00BC6E60"/>
    <w:rsid w:val="00BC72DE"/>
    <w:rsid w:val="00BE27AF"/>
    <w:rsid w:val="00BE42F2"/>
    <w:rsid w:val="00BE42F7"/>
    <w:rsid w:val="00BE4CC4"/>
    <w:rsid w:val="00BF2716"/>
    <w:rsid w:val="00BF2FA0"/>
    <w:rsid w:val="00BF42E4"/>
    <w:rsid w:val="00BF6557"/>
    <w:rsid w:val="00C006CD"/>
    <w:rsid w:val="00C00F5A"/>
    <w:rsid w:val="00C013F6"/>
    <w:rsid w:val="00C06C69"/>
    <w:rsid w:val="00C105ED"/>
    <w:rsid w:val="00C114E9"/>
    <w:rsid w:val="00C152DD"/>
    <w:rsid w:val="00C20362"/>
    <w:rsid w:val="00C2370D"/>
    <w:rsid w:val="00C247A8"/>
    <w:rsid w:val="00C24C30"/>
    <w:rsid w:val="00C26F2E"/>
    <w:rsid w:val="00C27BE2"/>
    <w:rsid w:val="00C31E33"/>
    <w:rsid w:val="00C3430C"/>
    <w:rsid w:val="00C36C60"/>
    <w:rsid w:val="00C36D66"/>
    <w:rsid w:val="00C40121"/>
    <w:rsid w:val="00C4329B"/>
    <w:rsid w:val="00C511AC"/>
    <w:rsid w:val="00C51979"/>
    <w:rsid w:val="00C52199"/>
    <w:rsid w:val="00C52C03"/>
    <w:rsid w:val="00C54C26"/>
    <w:rsid w:val="00C55927"/>
    <w:rsid w:val="00C63EF2"/>
    <w:rsid w:val="00C656A1"/>
    <w:rsid w:val="00C66D68"/>
    <w:rsid w:val="00C76743"/>
    <w:rsid w:val="00C769F5"/>
    <w:rsid w:val="00C829DF"/>
    <w:rsid w:val="00C8497F"/>
    <w:rsid w:val="00C84BE0"/>
    <w:rsid w:val="00C9441F"/>
    <w:rsid w:val="00C96A46"/>
    <w:rsid w:val="00CA0032"/>
    <w:rsid w:val="00CA617F"/>
    <w:rsid w:val="00CB17E1"/>
    <w:rsid w:val="00CB2175"/>
    <w:rsid w:val="00CB276F"/>
    <w:rsid w:val="00CB2FE1"/>
    <w:rsid w:val="00CB54D7"/>
    <w:rsid w:val="00CB5F4C"/>
    <w:rsid w:val="00CC2192"/>
    <w:rsid w:val="00CC2237"/>
    <w:rsid w:val="00CC302F"/>
    <w:rsid w:val="00CC3DA1"/>
    <w:rsid w:val="00CC41F3"/>
    <w:rsid w:val="00CC5B77"/>
    <w:rsid w:val="00CC6170"/>
    <w:rsid w:val="00CD0B93"/>
    <w:rsid w:val="00CD1842"/>
    <w:rsid w:val="00CE0D24"/>
    <w:rsid w:val="00CE1CD9"/>
    <w:rsid w:val="00CE32D2"/>
    <w:rsid w:val="00CE37BA"/>
    <w:rsid w:val="00CE4FA6"/>
    <w:rsid w:val="00CE638C"/>
    <w:rsid w:val="00CE66AB"/>
    <w:rsid w:val="00CF3FC9"/>
    <w:rsid w:val="00CF70D2"/>
    <w:rsid w:val="00D013CD"/>
    <w:rsid w:val="00D013E5"/>
    <w:rsid w:val="00D028D7"/>
    <w:rsid w:val="00D04EA0"/>
    <w:rsid w:val="00D06A4A"/>
    <w:rsid w:val="00D078ED"/>
    <w:rsid w:val="00D10CDC"/>
    <w:rsid w:val="00D1133D"/>
    <w:rsid w:val="00D1140C"/>
    <w:rsid w:val="00D15B8C"/>
    <w:rsid w:val="00D16E43"/>
    <w:rsid w:val="00D24507"/>
    <w:rsid w:val="00D25BC4"/>
    <w:rsid w:val="00D35D6D"/>
    <w:rsid w:val="00D368B6"/>
    <w:rsid w:val="00D379F8"/>
    <w:rsid w:val="00D40EBC"/>
    <w:rsid w:val="00D421D1"/>
    <w:rsid w:val="00D432B4"/>
    <w:rsid w:val="00D5106C"/>
    <w:rsid w:val="00D56415"/>
    <w:rsid w:val="00D7606F"/>
    <w:rsid w:val="00D76827"/>
    <w:rsid w:val="00D76AC4"/>
    <w:rsid w:val="00D85587"/>
    <w:rsid w:val="00D85B2A"/>
    <w:rsid w:val="00D872F4"/>
    <w:rsid w:val="00D90DA1"/>
    <w:rsid w:val="00DA0F01"/>
    <w:rsid w:val="00DA5065"/>
    <w:rsid w:val="00DA526D"/>
    <w:rsid w:val="00DA60D2"/>
    <w:rsid w:val="00DA624E"/>
    <w:rsid w:val="00DB7679"/>
    <w:rsid w:val="00DC14BB"/>
    <w:rsid w:val="00DC1C70"/>
    <w:rsid w:val="00DC3EAC"/>
    <w:rsid w:val="00DC5A11"/>
    <w:rsid w:val="00DC5AD4"/>
    <w:rsid w:val="00DD0351"/>
    <w:rsid w:val="00DD0A20"/>
    <w:rsid w:val="00DD21D3"/>
    <w:rsid w:val="00DD5F69"/>
    <w:rsid w:val="00DE2164"/>
    <w:rsid w:val="00DE2A5B"/>
    <w:rsid w:val="00DE306D"/>
    <w:rsid w:val="00DE3587"/>
    <w:rsid w:val="00DE370B"/>
    <w:rsid w:val="00DE4F16"/>
    <w:rsid w:val="00DE5B3A"/>
    <w:rsid w:val="00DF1F28"/>
    <w:rsid w:val="00DF21EE"/>
    <w:rsid w:val="00DF6ECF"/>
    <w:rsid w:val="00E053F0"/>
    <w:rsid w:val="00E072FC"/>
    <w:rsid w:val="00E140A1"/>
    <w:rsid w:val="00E14F4E"/>
    <w:rsid w:val="00E1599C"/>
    <w:rsid w:val="00E207D8"/>
    <w:rsid w:val="00E20E97"/>
    <w:rsid w:val="00E21738"/>
    <w:rsid w:val="00E21C39"/>
    <w:rsid w:val="00E25E5F"/>
    <w:rsid w:val="00E30FC4"/>
    <w:rsid w:val="00E3127B"/>
    <w:rsid w:val="00E35726"/>
    <w:rsid w:val="00E35BE2"/>
    <w:rsid w:val="00E3620C"/>
    <w:rsid w:val="00E36973"/>
    <w:rsid w:val="00E41189"/>
    <w:rsid w:val="00E41FE1"/>
    <w:rsid w:val="00E4321A"/>
    <w:rsid w:val="00E50CE8"/>
    <w:rsid w:val="00E57F8C"/>
    <w:rsid w:val="00E6063A"/>
    <w:rsid w:val="00E62466"/>
    <w:rsid w:val="00E63684"/>
    <w:rsid w:val="00E72855"/>
    <w:rsid w:val="00E73059"/>
    <w:rsid w:val="00E81C40"/>
    <w:rsid w:val="00E826CA"/>
    <w:rsid w:val="00E82731"/>
    <w:rsid w:val="00E82E80"/>
    <w:rsid w:val="00E8366D"/>
    <w:rsid w:val="00E837C3"/>
    <w:rsid w:val="00E87FB5"/>
    <w:rsid w:val="00E90EDA"/>
    <w:rsid w:val="00E92280"/>
    <w:rsid w:val="00E9430D"/>
    <w:rsid w:val="00E9530E"/>
    <w:rsid w:val="00E971E9"/>
    <w:rsid w:val="00E9797A"/>
    <w:rsid w:val="00EA01B3"/>
    <w:rsid w:val="00EA3323"/>
    <w:rsid w:val="00EA3ABC"/>
    <w:rsid w:val="00EA45A5"/>
    <w:rsid w:val="00EA5D29"/>
    <w:rsid w:val="00EA7AA8"/>
    <w:rsid w:val="00EB18F4"/>
    <w:rsid w:val="00EB1BF3"/>
    <w:rsid w:val="00EB28C6"/>
    <w:rsid w:val="00EB4566"/>
    <w:rsid w:val="00EB6807"/>
    <w:rsid w:val="00EB6A0C"/>
    <w:rsid w:val="00EB6C07"/>
    <w:rsid w:val="00EB7007"/>
    <w:rsid w:val="00ED0DF4"/>
    <w:rsid w:val="00EE1A32"/>
    <w:rsid w:val="00EE43B1"/>
    <w:rsid w:val="00EE54C5"/>
    <w:rsid w:val="00EE6F4C"/>
    <w:rsid w:val="00EE72FA"/>
    <w:rsid w:val="00EE782F"/>
    <w:rsid w:val="00EF16CF"/>
    <w:rsid w:val="00EF1B0E"/>
    <w:rsid w:val="00EF2267"/>
    <w:rsid w:val="00EF54C4"/>
    <w:rsid w:val="00EF7EA9"/>
    <w:rsid w:val="00F01055"/>
    <w:rsid w:val="00F010A2"/>
    <w:rsid w:val="00F012C0"/>
    <w:rsid w:val="00F01C6E"/>
    <w:rsid w:val="00F06E6F"/>
    <w:rsid w:val="00F10BDE"/>
    <w:rsid w:val="00F11C87"/>
    <w:rsid w:val="00F11E0A"/>
    <w:rsid w:val="00F13265"/>
    <w:rsid w:val="00F13D92"/>
    <w:rsid w:val="00F1462A"/>
    <w:rsid w:val="00F16937"/>
    <w:rsid w:val="00F17DD5"/>
    <w:rsid w:val="00F215E8"/>
    <w:rsid w:val="00F22872"/>
    <w:rsid w:val="00F249BC"/>
    <w:rsid w:val="00F279BB"/>
    <w:rsid w:val="00F302C7"/>
    <w:rsid w:val="00F31967"/>
    <w:rsid w:val="00F35855"/>
    <w:rsid w:val="00F41243"/>
    <w:rsid w:val="00F42167"/>
    <w:rsid w:val="00F438C6"/>
    <w:rsid w:val="00F438D0"/>
    <w:rsid w:val="00F44BE9"/>
    <w:rsid w:val="00F46F75"/>
    <w:rsid w:val="00F47C67"/>
    <w:rsid w:val="00F63225"/>
    <w:rsid w:val="00F64AB1"/>
    <w:rsid w:val="00F71931"/>
    <w:rsid w:val="00F74D90"/>
    <w:rsid w:val="00F7562E"/>
    <w:rsid w:val="00F825A2"/>
    <w:rsid w:val="00F851E4"/>
    <w:rsid w:val="00F93902"/>
    <w:rsid w:val="00F94645"/>
    <w:rsid w:val="00FA1846"/>
    <w:rsid w:val="00FA32F3"/>
    <w:rsid w:val="00FA635B"/>
    <w:rsid w:val="00FA7D8A"/>
    <w:rsid w:val="00FB13BD"/>
    <w:rsid w:val="00FB5C1F"/>
    <w:rsid w:val="00FB7FE3"/>
    <w:rsid w:val="00FC0A54"/>
    <w:rsid w:val="00FC1921"/>
    <w:rsid w:val="00FC1ACE"/>
    <w:rsid w:val="00FC20B6"/>
    <w:rsid w:val="00FC2BBD"/>
    <w:rsid w:val="00FC4E73"/>
    <w:rsid w:val="00FD50B3"/>
    <w:rsid w:val="00FD6FA9"/>
    <w:rsid w:val="00FD74BF"/>
    <w:rsid w:val="00FE1828"/>
    <w:rsid w:val="00FE2EE4"/>
    <w:rsid w:val="00FE3CD9"/>
    <w:rsid w:val="00FE5036"/>
    <w:rsid w:val="00FE58CF"/>
    <w:rsid w:val="00FE6422"/>
    <w:rsid w:val="00FE6DCD"/>
    <w:rsid w:val="00FE70C6"/>
    <w:rsid w:val="00FF0406"/>
    <w:rsid w:val="00FF25C8"/>
    <w:rsid w:val="00FF39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82CDA4"/>
  <w15:docId w15:val="{DA7BDEBA-30A9-459E-9F19-468C1C90D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F93902"/>
    <w:rPr>
      <w:rFonts w:ascii="Times New Roman" w:hAnsi="Times New Roman"/>
      <w:sz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F93902"/>
    <w:pPr>
      <w:keepNext/>
      <w:keepLines/>
      <w:numPr>
        <w:numId w:val="1"/>
      </w:numPr>
      <w:spacing w:before="480" w:after="0"/>
      <w:outlineLvl w:val="0"/>
    </w:pPr>
    <w:rPr>
      <w:rFonts w:eastAsiaTheme="majorEastAsia" w:cs="Times New Roman"/>
      <w:b/>
      <w:bCs/>
      <w:szCs w:val="24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F93902"/>
    <w:pPr>
      <w:keepNext/>
      <w:keepLines/>
      <w:numPr>
        <w:ilvl w:val="1"/>
        <w:numId w:val="1"/>
      </w:numPr>
      <w:spacing w:before="200" w:after="0"/>
      <w:outlineLvl w:val="1"/>
    </w:pPr>
    <w:rPr>
      <w:rFonts w:eastAsiaTheme="majorEastAsia" w:cs="Times New Roman"/>
      <w:b/>
      <w:bCs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F93902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93902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93902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93902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93902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93902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93902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F93902"/>
    <w:pPr>
      <w:ind w:left="720"/>
      <w:contextualSpacing/>
    </w:pPr>
  </w:style>
  <w:style w:type="character" w:customStyle="1" w:styleId="Nadpis2Char">
    <w:name w:val="Nadpis 2 Char"/>
    <w:basedOn w:val="Standardnpsmoodstavce"/>
    <w:link w:val="Nadpis2"/>
    <w:uiPriority w:val="9"/>
    <w:rsid w:val="00F93902"/>
    <w:rPr>
      <w:rFonts w:ascii="Times New Roman" w:eastAsiaTheme="majorEastAsia" w:hAnsi="Times New Roman" w:cs="Times New Roman"/>
      <w:b/>
      <w:bCs/>
      <w:sz w:val="24"/>
      <w:szCs w:val="24"/>
    </w:rPr>
  </w:style>
  <w:style w:type="character" w:customStyle="1" w:styleId="Nadpis1Char">
    <w:name w:val="Nadpis 1 Char"/>
    <w:basedOn w:val="Standardnpsmoodstavce"/>
    <w:link w:val="Nadpis1"/>
    <w:uiPriority w:val="9"/>
    <w:rsid w:val="00F93902"/>
    <w:rPr>
      <w:rFonts w:ascii="Times New Roman" w:eastAsiaTheme="majorEastAsia" w:hAnsi="Times New Roman" w:cs="Times New Roman"/>
      <w:b/>
      <w:bCs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F93902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paragraph" w:styleId="Nzev">
    <w:name w:val="Title"/>
    <w:basedOn w:val="Normln"/>
    <w:next w:val="Normln"/>
    <w:link w:val="NzevChar"/>
    <w:uiPriority w:val="10"/>
    <w:qFormat/>
    <w:rsid w:val="00F9390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F939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93902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93902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93902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93902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9390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9390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Bodpedpisu">
    <w:name w:val="Bod předpisu"/>
    <w:basedOn w:val="Odstavecseseznamem"/>
    <w:link w:val="BodpedpisuChar"/>
    <w:qFormat/>
    <w:rsid w:val="00F93902"/>
    <w:pPr>
      <w:numPr>
        <w:numId w:val="2"/>
      </w:numPr>
      <w:ind w:left="425" w:hanging="425"/>
      <w:contextualSpacing w:val="0"/>
      <w:jc w:val="both"/>
    </w:pPr>
    <w:rPr>
      <w:rFonts w:cs="Times New Roman"/>
      <w:szCs w:val="24"/>
    </w:rPr>
  </w:style>
  <w:style w:type="paragraph" w:customStyle="1" w:styleId="Bodpedpisu2urovne">
    <w:name w:val="Bod předpisu 2. urovne"/>
    <w:basedOn w:val="Odstavecseseznamem"/>
    <w:qFormat/>
    <w:rsid w:val="00F93902"/>
    <w:pPr>
      <w:numPr>
        <w:ilvl w:val="1"/>
        <w:numId w:val="2"/>
      </w:numPr>
      <w:ind w:left="709" w:hanging="283"/>
      <w:jc w:val="both"/>
    </w:pPr>
    <w:rPr>
      <w:rFonts w:cs="Times New Roman"/>
      <w:szCs w:val="24"/>
    </w:rPr>
  </w:style>
  <w:style w:type="character" w:customStyle="1" w:styleId="BodpedpisuChar">
    <w:name w:val="Bod předpisu Char"/>
    <w:basedOn w:val="Standardnpsmoodstavce"/>
    <w:link w:val="Bodpedpisu"/>
    <w:rsid w:val="00F93902"/>
    <w:rPr>
      <w:rFonts w:ascii="Times New Roman" w:hAnsi="Times New Roman" w:cs="Times New Roman"/>
      <w:sz w:val="24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F9390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93902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F93902"/>
    <w:rPr>
      <w:rFonts w:ascii="Times New Roman" w:hAnsi="Times New Roman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939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93902"/>
    <w:rPr>
      <w:rFonts w:ascii="Tahoma" w:hAnsi="Tahoma" w:cs="Tahoma"/>
      <w:sz w:val="16"/>
      <w:szCs w:val="16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F93902"/>
    <w:pPr>
      <w:numPr>
        <w:numId w:val="0"/>
      </w:numPr>
      <w:outlineLvl w:val="9"/>
    </w:pPr>
    <w:rPr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F93902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F93902"/>
    <w:pPr>
      <w:spacing w:after="100"/>
      <w:ind w:left="440"/>
    </w:pPr>
  </w:style>
  <w:style w:type="character" w:styleId="Hypertextovodkaz">
    <w:name w:val="Hyperlink"/>
    <w:basedOn w:val="Standardnpsmoodstavce"/>
    <w:uiPriority w:val="99"/>
    <w:unhideWhenUsed/>
    <w:rsid w:val="00F93902"/>
    <w:rPr>
      <w:color w:val="0000FF" w:themeColor="hyperlink"/>
      <w:u w:val="single"/>
    </w:rPr>
  </w:style>
  <w:style w:type="paragraph" w:styleId="Obsah2">
    <w:name w:val="toc 2"/>
    <w:basedOn w:val="Normln"/>
    <w:next w:val="Normln"/>
    <w:autoRedefine/>
    <w:uiPriority w:val="39"/>
    <w:unhideWhenUsed/>
    <w:rsid w:val="00F93902"/>
    <w:pPr>
      <w:spacing w:after="100"/>
      <w:ind w:left="220"/>
    </w:pPr>
  </w:style>
  <w:style w:type="paragraph" w:customStyle="1" w:styleId="para">
    <w:name w:val="para"/>
    <w:basedOn w:val="Normln"/>
    <w:rsid w:val="00F9390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cs-CZ"/>
    </w:rPr>
  </w:style>
  <w:style w:type="paragraph" w:customStyle="1" w:styleId="go">
    <w:name w:val="go"/>
    <w:basedOn w:val="Normln"/>
    <w:rsid w:val="00F9390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cs-CZ"/>
    </w:rPr>
  </w:style>
  <w:style w:type="character" w:styleId="PromnnHTML">
    <w:name w:val="HTML Variable"/>
    <w:basedOn w:val="Standardnpsmoodstavce"/>
    <w:uiPriority w:val="99"/>
    <w:semiHidden/>
    <w:unhideWhenUsed/>
    <w:rsid w:val="00F93902"/>
    <w:rPr>
      <w:i/>
      <w:iCs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9390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93902"/>
    <w:rPr>
      <w:rFonts w:ascii="Times New Roman" w:hAnsi="Times New Roman"/>
      <w:b/>
      <w:bCs/>
      <w:sz w:val="20"/>
      <w:szCs w:val="20"/>
    </w:rPr>
  </w:style>
  <w:style w:type="table" w:styleId="Mkatabulky">
    <w:name w:val="Table Grid"/>
    <w:basedOn w:val="Normlntabulka"/>
    <w:rsid w:val="0023386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lovanseznam">
    <w:name w:val="List Number"/>
    <w:basedOn w:val="Normln"/>
    <w:rsid w:val="00233862"/>
    <w:pPr>
      <w:tabs>
        <w:tab w:val="num" w:pos="360"/>
      </w:tabs>
      <w:spacing w:after="120" w:line="240" w:lineRule="auto"/>
      <w:ind w:left="360" w:hanging="360"/>
    </w:pPr>
    <w:rPr>
      <w:rFonts w:eastAsia="Times New Roman" w:cs="Times New Roman"/>
      <w:sz w:val="20"/>
      <w:szCs w:val="20"/>
      <w:lang w:eastAsia="cs-CZ"/>
    </w:rPr>
  </w:style>
  <w:style w:type="paragraph" w:customStyle="1" w:styleId="Bodopaten">
    <w:name w:val="Bod opatření"/>
    <w:basedOn w:val="Odstavecseseznamem"/>
    <w:link w:val="BodopatenChar"/>
    <w:qFormat/>
    <w:rsid w:val="00BE4CC4"/>
    <w:pPr>
      <w:numPr>
        <w:numId w:val="4"/>
      </w:numPr>
      <w:spacing w:after="120" w:line="240" w:lineRule="auto"/>
      <w:ind w:left="364"/>
      <w:contextualSpacing w:val="0"/>
    </w:pPr>
    <w:rPr>
      <w:sz w:val="20"/>
    </w:rPr>
  </w:style>
  <w:style w:type="character" w:customStyle="1" w:styleId="BodopatenChar">
    <w:name w:val="Bod opatření Char"/>
    <w:basedOn w:val="Standardnpsmoodstavce"/>
    <w:link w:val="Bodopaten"/>
    <w:rsid w:val="00BE4CC4"/>
    <w:rPr>
      <w:rFonts w:ascii="Times New Roman" w:hAnsi="Times New Roman"/>
      <w:sz w:val="20"/>
    </w:rPr>
  </w:style>
  <w:style w:type="paragraph" w:styleId="Zhlav">
    <w:name w:val="header"/>
    <w:basedOn w:val="Normln"/>
    <w:link w:val="ZhlavChar"/>
    <w:uiPriority w:val="99"/>
    <w:unhideWhenUsed/>
    <w:rsid w:val="00F939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93902"/>
    <w:rPr>
      <w:rFonts w:ascii="Times New Roman" w:hAnsi="Times New Roman"/>
      <w:sz w:val="24"/>
    </w:rPr>
  </w:style>
  <w:style w:type="paragraph" w:styleId="Zpat">
    <w:name w:val="footer"/>
    <w:basedOn w:val="Normln"/>
    <w:link w:val="ZpatChar"/>
    <w:uiPriority w:val="99"/>
    <w:unhideWhenUsed/>
    <w:rsid w:val="00F939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93902"/>
    <w:rPr>
      <w:rFonts w:ascii="Times New Roman" w:hAnsi="Times New Roman"/>
      <w:sz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F93902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F93902"/>
    <w:rPr>
      <w:rFonts w:ascii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F93902"/>
    <w:rPr>
      <w:vertAlign w:val="superscript"/>
    </w:rPr>
  </w:style>
  <w:style w:type="paragraph" w:styleId="Bezmezer">
    <w:name w:val="No Spacing"/>
    <w:uiPriority w:val="1"/>
    <w:qFormat/>
    <w:rsid w:val="00F93902"/>
    <w:pPr>
      <w:spacing w:after="0" w:line="240" w:lineRule="auto"/>
    </w:pPr>
  </w:style>
  <w:style w:type="paragraph" w:styleId="Revize">
    <w:name w:val="Revision"/>
    <w:hidden/>
    <w:uiPriority w:val="99"/>
    <w:semiHidden/>
    <w:rsid w:val="00F9390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9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52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312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74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3512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9374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9291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6078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0980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61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9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54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5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4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9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2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9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14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4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4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1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2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8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3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2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4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26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67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01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980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036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264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6060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4883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6743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26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st\AppData\Roaming\Microsoft\&#352;ablony\MSp_sablona_instrukce.dot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4718FE-648C-4097-8076-35FED17DE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MSp_sablona_instrukce.dotx</Template>
  <TotalTime>8</TotalTime>
  <Pages>14</Pages>
  <Words>3982</Words>
  <Characters>23494</Characters>
  <Application>Microsoft Office Word</Application>
  <DocSecurity>0</DocSecurity>
  <Lines>195</Lines>
  <Paragraphs>54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oszclntb</dc:creator>
  <cp:lastModifiedBy>Steiner Ondřej</cp:lastModifiedBy>
  <cp:revision>3</cp:revision>
  <dcterms:created xsi:type="dcterms:W3CDTF">2022-06-15T09:30:00Z</dcterms:created>
  <dcterms:modified xsi:type="dcterms:W3CDTF">2022-06-27T10:28:00Z</dcterms:modified>
</cp:coreProperties>
</file>